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8EA" w:rsidRPr="00C778EA" w:rsidRDefault="00C778EA" w:rsidP="00C778EA">
      <w:pPr>
        <w:widowControl w:val="0"/>
        <w:autoSpaceDN w:val="0"/>
        <w:spacing w:after="0"/>
        <w:rPr>
          <w:rFonts w:ascii="Liberation Serif" w:eastAsia="SimSun" w:hAnsi="Liberation Serif" w:cs="Mangal" w:hint="eastAsia"/>
          <w:b/>
          <w:bCs/>
          <w:kern w:val="3"/>
          <w:sz w:val="20"/>
          <w:szCs w:val="20"/>
          <w:lang w:eastAsia="zh-CN" w:bidi="hi-IN"/>
        </w:rPr>
      </w:pPr>
      <w:r w:rsidRPr="00C778EA">
        <w:rPr>
          <w:rFonts w:ascii="Liberation Serif" w:eastAsia="SimSun" w:hAnsi="Liberation Serif" w:cs="Mangal"/>
          <w:noProof/>
          <w:kern w:val="3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-4657</wp:posOffset>
                </wp:positionH>
                <wp:positionV relativeFrom="paragraph">
                  <wp:posOffset>-334645</wp:posOffset>
                </wp:positionV>
                <wp:extent cx="612140" cy="1024467"/>
                <wp:effectExtent l="0" t="0" r="0" b="444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1024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6CF" w:rsidRDefault="009326CF" w:rsidP="00C778E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27355" cy="906145"/>
                                  <wp:effectExtent l="0" t="0" r="0" b="8255"/>
                                  <wp:docPr id="18" name="Image 18" descr="C:\Users\s.guerandelle\Pictures\Logos\logo_val_de_sully_vertical_bleu_sable_impressi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s.guerandelle\Pictures\Logos\logo_val_de_sully_vertical_bleu_sable_impressi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" cy="906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-.35pt;margin-top:-26.35pt;width:48.2pt;height:8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" stroked="f">
                <v:textbox>
                  <w:txbxContent>
                    <w:p w:rsidR="009326CF" w:rsidRDefault="009326CF" w:rsidP="00C778E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27355" cy="906145"/>
                            <wp:effectExtent l="0" t="0" r="0" b="8255"/>
                            <wp:docPr id="18" name="Image 18" descr="C:\Users\s.guerandelle\Pictures\Logos\logo_val_de_sully_vertical_bleu_sable_impressi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s.guerandelle\Pictures\Logos\logo_val_de_sully_vertical_bleu_sable_impressi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" cy="906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7A12" w:rsidRDefault="00887A12" w:rsidP="00887A12">
      <w:pPr>
        <w:tabs>
          <w:tab w:val="left" w:pos="280"/>
        </w:tabs>
        <w:spacing w:before="2" w:after="0" w:line="228" w:lineRule="auto"/>
        <w:ind w:left="3161" w:right="714" w:firstLine="439"/>
        <w:rPr>
          <w:rFonts w:ascii="Arial" w:hAnsi="Arial" w:cs="Arial"/>
          <w:bCs/>
          <w:color w:val="000000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D2E3631" wp14:editId="00E1C48E">
                <wp:simplePos x="0" y="0"/>
                <wp:positionH relativeFrom="column">
                  <wp:posOffset>2195195</wp:posOffset>
                </wp:positionH>
                <wp:positionV relativeFrom="paragraph">
                  <wp:posOffset>-4445</wp:posOffset>
                </wp:positionV>
                <wp:extent cx="2343785" cy="218440"/>
                <wp:effectExtent l="19050" t="13970" r="37465" b="4381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785" cy="218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19080" cap="sq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7675" dir="2700000" algn="ctr" rotWithShape="0">
                            <a:srgbClr val="000000">
                              <a:alpha val="40033"/>
                            </a:srgbClr>
                          </a:outer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D5B1A" id="Rectangle à coins arrondis 11" o:spid="_x0000_s1026" style="position:absolute;margin-left:172.85pt;margin-top:-.35pt;width:184.55pt;height:17.2pt;z-index:-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" fillcolor="#d9d9d9" strokecolor="#385d8a" strokeweight=".53mm">
                <v:stroke joinstyle="miter" endcap="square"/>
                <v:shadow on="t" color="black" opacity="26236f" offset=".74mm,.74mm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935" distR="114935" simplePos="0" relativeHeight="251669504" behindDoc="1" locked="0" layoutInCell="1" allowOverlap="1" wp14:anchorId="703E2B63" wp14:editId="1C1370D3">
            <wp:simplePos x="0" y="0"/>
            <wp:positionH relativeFrom="column">
              <wp:posOffset>5622925</wp:posOffset>
            </wp:positionH>
            <wp:positionV relativeFrom="paragraph">
              <wp:posOffset>-136525</wp:posOffset>
            </wp:positionV>
            <wp:extent cx="1148080" cy="588645"/>
            <wp:effectExtent l="0" t="0" r="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588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32"/>
          <w:szCs w:val="32"/>
        </w:rPr>
        <w:t>FICHE DE BILAN 2019</w:t>
      </w:r>
    </w:p>
    <w:p w:rsidR="00887A12" w:rsidRPr="005328FB" w:rsidRDefault="00887A12" w:rsidP="00887A12">
      <w:pPr>
        <w:spacing w:after="0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20"/>
          <w:szCs w:val="20"/>
        </w:rPr>
        <w:t>Complément au dossier de demande de subvention Politique de la Ville</w:t>
      </w:r>
      <w:r>
        <w:rPr>
          <w:rFonts w:ascii="Arial" w:hAnsi="Arial" w:cs="Arial"/>
          <w:bCs/>
          <w:color w:val="000000"/>
          <w:sz w:val="20"/>
          <w:szCs w:val="20"/>
        </w:rPr>
        <w:br/>
      </w:r>
    </w:p>
    <w:tbl>
      <w:tblPr>
        <w:tblW w:w="10639" w:type="dxa"/>
        <w:tblInd w:w="13" w:type="dxa"/>
        <w:tblLayout w:type="fixed"/>
        <w:tblLook w:val="0000" w:firstRow="0" w:lastRow="0" w:firstColumn="0" w:lastColumn="0" w:noHBand="0" w:noVBand="0"/>
      </w:tblPr>
      <w:tblGrid>
        <w:gridCol w:w="5294"/>
        <w:gridCol w:w="25"/>
        <w:gridCol w:w="5320"/>
      </w:tblGrid>
      <w:tr w:rsidR="00887A12" w:rsidTr="000C0F97"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Nom de l’organisme :</w:t>
            </w:r>
          </w:p>
        </w:tc>
        <w:tc>
          <w:tcPr>
            <w:tcW w:w="5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Intitulé de l’action (libellé obligatoire) : </w:t>
            </w:r>
          </w:p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strike/>
                <w:color w:val="000000"/>
                <w:sz w:val="20"/>
                <w:szCs w:val="20"/>
              </w:rPr>
            </w:pPr>
          </w:p>
        </w:tc>
      </w:tr>
      <w:tr w:rsidR="00887A12" w:rsidTr="000C0F97"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both"/>
            </w:pPr>
            <w:r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Action nouvelle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ab/>
            </w:r>
            <w:r>
              <w:rPr>
                <w:rFonts w:ascii="Wingdings" w:hAnsi="Wingdings" w:cs="Wingdings"/>
                <w:color w:val="000000"/>
                <w:sz w:val="20"/>
                <w:szCs w:val="20"/>
              </w:rPr>
              <w:t>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Reconduction depuis _________ </w:t>
            </w:r>
            <w:r>
              <w:rPr>
                <w:rFonts w:ascii="Wingdings" w:hAnsi="Wingdings" w:cs="Wingdings"/>
                <w:color w:val="000000"/>
                <w:sz w:val="20"/>
                <w:szCs w:val="20"/>
              </w:rPr>
              <w:t>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Fonctionnement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ab/>
            </w:r>
            <w:r>
              <w:rPr>
                <w:rFonts w:ascii="Wingdings" w:hAnsi="Wingdings" w:cs="Wingdings"/>
                <w:strike/>
                <w:color w:val="000000"/>
                <w:sz w:val="20"/>
                <w:szCs w:val="20"/>
              </w:rPr>
              <w:t></w:t>
            </w:r>
            <w:r>
              <w:rPr>
                <w:rFonts w:ascii="Arial" w:hAnsi="Arial" w:cs="Arial"/>
                <w:strike/>
                <w:color w:val="000000"/>
                <w:sz w:val="20"/>
                <w:szCs w:val="20"/>
              </w:rPr>
              <w:t xml:space="preserve"> Investissement</w:t>
            </w:r>
          </w:p>
        </w:tc>
      </w:tr>
      <w:tr w:rsidR="00887A12" w:rsidTr="000C0F97">
        <w:tc>
          <w:tcPr>
            <w:tcW w:w="5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tabs>
                <w:tab w:val="left" w:pos="3404"/>
              </w:tabs>
              <w:spacing w:after="0"/>
            </w:pPr>
            <w:r>
              <w:rPr>
                <w:rFonts w:ascii="Arial" w:hAnsi="Arial" w:cs="Arial"/>
                <w:b/>
                <w:bCs/>
                <w:color w:val="000000"/>
              </w:rPr>
              <w:t>Durée effective de l’action :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tabs>
                <w:tab w:val="left" w:pos="3404"/>
              </w:tabs>
              <w:spacing w:after="0"/>
            </w:pPr>
            <w:r>
              <w:rPr>
                <w:rFonts w:ascii="Arial" w:hAnsi="Arial" w:cs="Arial"/>
                <w:b/>
                <w:bCs/>
                <w:color w:val="000000"/>
              </w:rPr>
              <w:t>Début de l’action :</w:t>
            </w:r>
          </w:p>
        </w:tc>
      </w:tr>
      <w:tr w:rsidR="00887A12" w:rsidTr="000C0F97">
        <w:trPr>
          <w:trHeight w:val="2790"/>
        </w:trPr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tabs>
                <w:tab w:val="left" w:pos="1728"/>
              </w:tabs>
              <w:snapToGrid w:val="0"/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89535" distR="89535" simplePos="0" relativeHeight="251671552" behindDoc="0" locked="0" layoutInCell="1" allowOverlap="1" wp14:anchorId="30DC1769" wp14:editId="067AD8EF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46990</wp:posOffset>
                      </wp:positionV>
                      <wp:extent cx="5737225" cy="1933575"/>
                      <wp:effectExtent l="3810" t="4445" r="2540" b="0"/>
                      <wp:wrapSquare wrapText="bothSides"/>
                      <wp:docPr id="12" name="Zone de text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7225" cy="1933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0" w:type="dxa"/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800"/>
                                    <w:gridCol w:w="2300"/>
                                    <w:gridCol w:w="1813"/>
                                    <w:gridCol w:w="1357"/>
                                  </w:tblGrid>
                                  <w:tr w:rsidR="009326CF">
                                    <w:trPr>
                                      <w:trHeight w:val="788"/>
                                    </w:trPr>
                                    <w:tc>
                                      <w:tcPr>
                                        <w:tcW w:w="2800" w:type="dxa"/>
                                        <w:shd w:val="clear" w:color="auto" w:fill="auto"/>
                                      </w:tcPr>
                                      <w:p w:rsidR="009326CF" w:rsidRDefault="009326CF">
                                        <w:pPr>
                                          <w:rPr>
                                            <w:rFonts w:cs="Arial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cs="Arial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Public visé :</w:t>
                                        </w:r>
                                      </w:p>
                                      <w:p w:rsidR="009326CF" w:rsidRDefault="009326CF">
                                        <w:pPr>
                                          <w:rPr>
                                            <w:rFonts w:cs="Arial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30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cs="Arial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:rsidR="009326CF" w:rsidRDefault="009326CF">
                                        <w:pPr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  <w:t>SULLY SUR LOIRE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textDirection w:val="tbRlV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57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C0C0C0"/>
                                        <w:textDirection w:val="tbRlV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26CF">
                                    <w:trPr>
                                      <w:trHeight w:val="970"/>
                                    </w:trPr>
                                    <w:tc>
                                      <w:tcPr>
                                        <w:tcW w:w="2800" w:type="dxa"/>
                                        <w:shd w:val="clear" w:color="auto" w:fill="auto"/>
                                      </w:tcPr>
                                      <w:p w:rsidR="009326CF" w:rsidRDefault="009326CF">
                                        <w:pPr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(Préciser s’il s’agit d’une estimation et comment le calcul est fait)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textDirection w:val="tbRlV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18"/>
                                            <w:szCs w:val="18"/>
                                            <w:lang w:eastAsia="ja-JP"/>
                                          </w:rPr>
                                        </w:pPr>
                                      </w:p>
                                      <w:p w:rsidR="009326CF" w:rsidRDefault="009326CF">
                                        <w:pPr>
                                          <w:jc w:val="center"/>
                                          <w:rPr>
                                            <w:rFonts w:ascii="Arial" w:eastAsia="MS Mincho" w:hAnsi="Arial" w:cs="Arial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MS Mincho" w:hAnsi="Arial" w:cs="Arial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Le Hameau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3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textDirection w:val="tbRlV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jc w:val="center"/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MS Mincho" w:hAnsi="Arial" w:cs="Arial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Hors quartiers prioritaires*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7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C0C0C0"/>
                                        <w:textDirection w:val="tbRlV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  <w:t>TOTAL</w:t>
                                        </w:r>
                                      </w:p>
                                    </w:tc>
                                  </w:tr>
                                  <w:tr w:rsidR="009326CF">
                                    <w:trPr>
                                      <w:trHeight w:hRule="exact" w:val="284"/>
                                    </w:trPr>
                                    <w:tc>
                                      <w:tcPr>
                                        <w:tcW w:w="280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  <w:t>Total de bénéficiaires prévus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0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13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57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26CF">
                                    <w:trPr>
                                      <w:trHeight w:hRule="exact" w:val="284"/>
                                    </w:trPr>
                                    <w:tc>
                                      <w:tcPr>
                                        <w:tcW w:w="2800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C0C0C0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  <w:t>Total de bénéficiaires réalisés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0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C0C0C0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13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C0C0C0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57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C0C0C0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26CF">
                                    <w:trPr>
                                      <w:trHeight w:hRule="exact" w:val="284"/>
                                    </w:trPr>
                                    <w:tc>
                                      <w:tcPr>
                                        <w:tcW w:w="2800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  <w:t>Dont femmes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0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13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57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26CF">
                                    <w:trPr>
                                      <w:trHeight w:hRule="exact" w:val="284"/>
                                    </w:trPr>
                                    <w:tc>
                                      <w:tcPr>
                                        <w:tcW w:w="2800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  <w:r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  <w:t>Dont jeunes (âge &lt; 25 ans)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300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813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357" w:type="dxa"/>
                                        <w:tcBorders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9326CF" w:rsidRDefault="009326CF">
                                        <w:pPr>
                                          <w:snapToGrid w:val="0"/>
                                          <w:jc w:val="center"/>
                                          <w:rPr>
                                            <w:rFonts w:eastAsia="MS Mincho" w:cs="Arial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lang w:eastAsia="ja-JP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9326CF" w:rsidRDefault="009326CF" w:rsidP="00887A12">
                                  <w:r>
                                    <w:rPr>
                                      <w:rFonts w:cs="Calibri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C1769" id="Zone de texte 12" o:spid="_x0000_s1027" type="#_x0000_t202" style="position:absolute;left:0;text-align:left;margin-left:25.5pt;margin-top:3.7pt;width:451.75pt;height:152.25pt;z-index:251671552;visibility:visible;mso-wrap-style:square;mso-width-percent:0;mso-height-percent:0;mso-wrap-distance-left:7.05pt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" stroked="f">
                      <v:textbox inset="0,0,0,0"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00"/>
                              <w:gridCol w:w="2300"/>
                              <w:gridCol w:w="1813"/>
                              <w:gridCol w:w="1357"/>
                            </w:tblGrid>
                            <w:tr w:rsidR="009326CF">
                              <w:trPr>
                                <w:trHeight w:val="788"/>
                              </w:trPr>
                              <w:tc>
                                <w:tcPr>
                                  <w:tcW w:w="2800" w:type="dxa"/>
                                  <w:shd w:val="clear" w:color="auto" w:fill="auto"/>
                                </w:tcPr>
                                <w:p w:rsidR="009326CF" w:rsidRDefault="009326CF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Public visé :</w:t>
                                  </w:r>
                                </w:p>
                                <w:p w:rsidR="009326CF" w:rsidRDefault="009326CF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326CF" w:rsidRDefault="009326CF">
                                  <w:pPr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ja-JP"/>
                                    </w:rPr>
                                    <w:t>SULLY SUR LOIRE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  <w:textDirection w:val="tbRlV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9326CF">
                              <w:trPr>
                                <w:trHeight w:val="970"/>
                              </w:trPr>
                              <w:tc>
                                <w:tcPr>
                                  <w:tcW w:w="2800" w:type="dxa"/>
                                  <w:shd w:val="clear" w:color="auto" w:fill="auto"/>
                                </w:tcPr>
                                <w:p w:rsidR="009326CF" w:rsidRDefault="009326CF">
                                  <w:pPr>
                                    <w:rPr>
                                      <w:rFonts w:eastAsia="MS Mincho" w:cs="Arial"/>
                                      <w:b/>
                                      <w:bCs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(Préciser s’il s’agit d’une estimation et comment le calcul est fait)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b/>
                                      <w:bCs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</w:p>
                                <w:p w:rsidR="009326CF" w:rsidRDefault="009326CF">
                                  <w:pPr>
                                    <w:jc w:val="center"/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Le Hameau</w:t>
                                  </w: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textDirection w:val="tbRlV"/>
                                  <w:vAlign w:val="center"/>
                                </w:tcPr>
                                <w:p w:rsidR="009326CF" w:rsidRDefault="009326CF">
                                  <w:pPr>
                                    <w:jc w:val="center"/>
                                    <w:rPr>
                                      <w:rFonts w:eastAsia="MS Mincho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  <w:t>Hors quartiers prioritaires*</w:t>
                                  </w: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  <w:textDirection w:val="tbRlV"/>
                                  <w:vAlign w:val="center"/>
                                </w:tcPr>
                                <w:p w:rsidR="009326CF" w:rsidRDefault="009326C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eastAsia="MS Mincho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ja-JP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9326C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28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  <w:t>Total de bénéficiaires prévus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9326C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28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0C0C0"/>
                                  <w:vAlign w:val="center"/>
                                </w:tcPr>
                                <w:p w:rsidR="009326CF" w:rsidRDefault="009326CF">
                                  <w:pP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  <w:t>Total de bénéficiaires réalisés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0C0C0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C0C0C0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C0C0C0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9326C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28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  <w:t>Dont femmes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9326C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28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  <w:t>Dont jeunes (âge &lt; 25 ans)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7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9326CF" w:rsidRDefault="009326CF">
                                  <w:pPr>
                                    <w:snapToGrid w:val="0"/>
                                    <w:jc w:val="center"/>
                                    <w:rPr>
                                      <w:rFonts w:eastAsia="MS Mincho" w:cs="Arial"/>
                                      <w:b/>
                                      <w:bCs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326CF" w:rsidRDefault="009326CF" w:rsidP="00887A12"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Observations : (public concerné, nombre total approximatif d’heures consacrées à l’action)</w:t>
            </w:r>
          </w:p>
          <w:p w:rsidR="00887A12" w:rsidRDefault="00887A12" w:rsidP="000C0F97">
            <w:pPr>
              <w:tabs>
                <w:tab w:val="left" w:pos="1728"/>
              </w:tabs>
              <w:spacing w:after="0"/>
              <w:jc w:val="both"/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Nb de personnes porteuses d’un handicap touchées : ___    Nb de personnes de + de 65 ans touchées : ___</w:t>
            </w:r>
          </w:p>
        </w:tc>
      </w:tr>
      <w:tr w:rsidR="00887A12" w:rsidTr="000C0F97">
        <w:trPr>
          <w:trHeight w:val="2790"/>
        </w:trPr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tbl>
            <w:tblPr>
              <w:tblpPr w:leftFromText="141" w:rightFromText="141" w:vertAnchor="text" w:horzAnchor="margin" w:tblpY="-4325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9181"/>
              <w:gridCol w:w="1232"/>
            </w:tblGrid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  <w:t>POUR LES ACTIONS EMPLOI SEULEMENT :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jc w:val="both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Nombre :</w:t>
                  </w:r>
                </w:p>
              </w:tc>
            </w:tr>
            <w:tr w:rsidR="005328FB" w:rsidTr="005328FB">
              <w:trPr>
                <w:trHeight w:val="16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inscrites au service public de l’emploi au début du parcours et à la fin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60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accompagnées vers la Mission Locale, Cap Emploi et Pôle Emploi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en capacité d’accéder à l’emploi de façon autonome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 xml:space="preserve">Nombre de personnes accompagnées sur des dispositifs de formation 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accompagnées sur des dispositifs de formation qualifiante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envoyées vers le CRIA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évaluées par le CRIA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 xml:space="preserve">Nombre de personnes ayant la langue française comme langue maternelle 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ayant des difficultés pour lire/écrire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ayant des difficultés de comportement/savoir être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ayant des difficultés avec l’informatique/le numérique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ayant des freins d’accès à l’emploi (mobilité, santé, garde d’enfants,</w:t>
                  </w:r>
                </w:p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finances, logement)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personnes de + de 50 ans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5328FB" w:rsidTr="005328FB">
              <w:trPr>
                <w:trHeight w:val="113"/>
              </w:trPr>
              <w:tc>
                <w:tcPr>
                  <w:tcW w:w="91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pacing w:after="0" w:line="240" w:lineRule="auto"/>
                    <w:ind w:hanging="9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20"/>
                      <w:szCs w:val="20"/>
                    </w:rPr>
                    <w:t>Nombre de retour à l’emploi CDD - Intérim - CDI</w:t>
                  </w:r>
                </w:p>
              </w:tc>
              <w:tc>
                <w:tcPr>
                  <w:tcW w:w="12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92D050"/>
                </w:tcPr>
                <w:p w:rsidR="005328FB" w:rsidRDefault="005328FB" w:rsidP="005328FB">
                  <w:pPr>
                    <w:tabs>
                      <w:tab w:val="left" w:pos="567"/>
                    </w:tabs>
                    <w:snapToGri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</w:tbl>
          <w:p w:rsidR="00887A12" w:rsidRDefault="00887A12" w:rsidP="000C0F97">
            <w:pPr>
              <w:tabs>
                <w:tab w:val="left" w:pos="1728"/>
              </w:tabs>
              <w:snapToGrid w:val="0"/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7A12" w:rsidTr="000C0F97">
        <w:trPr>
          <w:trHeight w:val="58"/>
        </w:trPr>
        <w:tc>
          <w:tcPr>
            <w:tcW w:w="106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tabs>
                <w:tab w:val="left" w:pos="567"/>
              </w:tabs>
              <w:snapToGrid w:val="0"/>
              <w:spacing w:after="0"/>
              <w:jc w:val="both"/>
              <w:rPr>
                <w:rFonts w:ascii="Arial" w:hAnsi="Arial" w:cs="Arial"/>
                <w:b/>
                <w:bCs/>
                <w:strike/>
                <w:color w:val="000000"/>
                <w:sz w:val="2"/>
                <w:szCs w:val="2"/>
              </w:rPr>
            </w:pPr>
          </w:p>
        </w:tc>
      </w:tr>
      <w:tr w:rsidR="00887A12" w:rsidTr="000C0F97"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tabs>
                <w:tab w:val="left" w:pos="567"/>
              </w:tabs>
              <w:spacing w:after="0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Intervenants : </w:t>
            </w:r>
          </w:p>
        </w:tc>
      </w:tr>
      <w:tr w:rsidR="00887A12" w:rsidTr="000C0F97"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both"/>
            </w:pPr>
            <w:r>
              <w:rPr>
                <w:rFonts w:ascii="Arial" w:hAnsi="Arial" w:cs="Arial"/>
                <w:b/>
              </w:rPr>
              <w:t>Partenaires :</w:t>
            </w:r>
          </w:p>
        </w:tc>
      </w:tr>
      <w:tr w:rsidR="00887A12" w:rsidTr="000C0F97">
        <w:trPr>
          <w:trHeight w:val="1533"/>
        </w:trPr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</w:rPr>
              <w:t xml:space="preserve">Bilan financier anticipé, </w:t>
            </w:r>
            <w:r>
              <w:rPr>
                <w:rFonts w:ascii="Arial" w:hAnsi="Arial" w:cs="Arial"/>
                <w:b/>
                <w:bCs/>
                <w:color w:val="000000"/>
              </w:rPr>
              <w:t>différences par rapport au budget prévisionnel 2019</w:t>
            </w:r>
            <w:r w:rsidR="00DA305B">
              <w:rPr>
                <w:rFonts w:ascii="Arial" w:hAnsi="Arial" w:cs="Arial"/>
                <w:b/>
                <w:bCs/>
                <w:color w:val="000000"/>
              </w:rPr>
              <w:t xml:space="preserve"> de l’organisme 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531"/>
              <w:gridCol w:w="2532"/>
              <w:gridCol w:w="2532"/>
              <w:gridCol w:w="2582"/>
            </w:tblGrid>
            <w:tr w:rsidR="00887A12" w:rsidTr="000C0F97">
              <w:tc>
                <w:tcPr>
                  <w:tcW w:w="50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tabs>
                      <w:tab w:val="left" w:pos="567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Dépenses</w:t>
                  </w:r>
                </w:p>
              </w:tc>
              <w:tc>
                <w:tcPr>
                  <w:tcW w:w="511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tabs>
                      <w:tab w:val="left" w:pos="567"/>
                    </w:tabs>
                    <w:spacing w:after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Recettes</w:t>
                  </w:r>
                </w:p>
              </w:tc>
            </w:tr>
            <w:tr w:rsidR="00887A12" w:rsidTr="000C0F97">
              <w:tc>
                <w:tcPr>
                  <w:tcW w:w="25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pacing w:after="0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16"/>
                      <w:szCs w:val="16"/>
                    </w:rPr>
                    <w:t>Dépenses prévisionnelles 2019</w:t>
                  </w:r>
                  <w:r>
                    <w:rPr>
                      <w:rFonts w:ascii="Arial" w:eastAsia="Times New Roman" w:hAnsi="Arial"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 :</w:t>
                  </w:r>
                </w:p>
              </w:tc>
              <w:tc>
                <w:tcPr>
                  <w:tcW w:w="2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napToGrid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</w:p>
              </w:tc>
              <w:tc>
                <w:tcPr>
                  <w:tcW w:w="2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pacing w:after="0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16"/>
                      <w:szCs w:val="16"/>
                    </w:rPr>
                    <w:t>Recettes prévisionnelles 2019</w:t>
                  </w:r>
                  <w:r>
                    <w:rPr>
                      <w:rFonts w:ascii="Arial" w:eastAsia="Times New Roman" w:hAnsi="Arial"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 :</w:t>
                  </w:r>
                </w:p>
              </w:tc>
              <w:tc>
                <w:tcPr>
                  <w:tcW w:w="25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napToGrid w:val="0"/>
                    <w:spacing w:after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  <w:tr w:rsidR="00887A12" w:rsidTr="000C0F97">
              <w:tc>
                <w:tcPr>
                  <w:tcW w:w="25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16"/>
                      <w:szCs w:val="16"/>
                    </w:rPr>
                    <w:t>Dépenses réelles 2019</w:t>
                  </w:r>
                  <w:r>
                    <w:rPr>
                      <w:rFonts w:ascii="Arial" w:eastAsia="Times New Roman" w:hAnsi="Arial"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 :</w:t>
                  </w:r>
                </w:p>
              </w:tc>
              <w:tc>
                <w:tcPr>
                  <w:tcW w:w="2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napToGrid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fr-FR"/>
                    </w:rPr>
                  </w:pPr>
                </w:p>
              </w:tc>
              <w:tc>
                <w:tcPr>
                  <w:tcW w:w="25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Cs/>
                      <w:color w:val="000000"/>
                      <w:sz w:val="16"/>
                      <w:szCs w:val="16"/>
                    </w:rPr>
                    <w:t>Recettes réelles 2019</w:t>
                  </w:r>
                  <w:r>
                    <w:rPr>
                      <w:rFonts w:ascii="Arial" w:eastAsia="Times New Roman" w:hAnsi="Arial" w:cs="Arial"/>
                      <w:bCs/>
                      <w:color w:val="000000"/>
                      <w:sz w:val="16"/>
                      <w:szCs w:val="16"/>
                      <w:lang w:eastAsia="fr-FR"/>
                    </w:rPr>
                    <w:t> :</w:t>
                  </w:r>
                </w:p>
              </w:tc>
              <w:tc>
                <w:tcPr>
                  <w:tcW w:w="25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887A12" w:rsidRDefault="00887A12" w:rsidP="000C0F97">
                  <w:pPr>
                    <w:snapToGrid w:val="0"/>
                    <w:spacing w:after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</w:p>
              </w:tc>
            </w:tr>
          </w:tbl>
          <w:p w:rsidR="00887A12" w:rsidRDefault="00887A12" w:rsidP="000C0F97">
            <w:pPr>
              <w:spacing w:after="0"/>
            </w:pPr>
            <w:r>
              <w:rPr>
                <w:rFonts w:ascii="Arial" w:hAnsi="Arial" w:cs="Arial"/>
                <w:bCs/>
                <w:color w:val="000000"/>
              </w:rPr>
              <w:t>Le compte rendu financier prévisionnel de l’action est à compléter ci-après.</w:t>
            </w:r>
          </w:p>
        </w:tc>
      </w:tr>
      <w:tr w:rsidR="00887A12" w:rsidTr="000C0F97">
        <w:trPr>
          <w:trHeight w:val="818"/>
        </w:trPr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tabs>
                <w:tab w:val="left" w:pos="567"/>
                <w:tab w:val="left" w:pos="5670"/>
                <w:tab w:val="left" w:pos="6521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Bilan provisoire ou compte rendu </w:t>
            </w:r>
            <w:r>
              <w:rPr>
                <w:rFonts w:ascii="Arial" w:hAnsi="Arial" w:cs="Arial"/>
              </w:rPr>
              <w:t>réalisé à la fin de l’action, en repartant des objectifs initiaux :</w:t>
            </w:r>
          </w:p>
          <w:p w:rsidR="00887A12" w:rsidRDefault="00887A12" w:rsidP="000C0F97">
            <w:pPr>
              <w:tabs>
                <w:tab w:val="left" w:pos="567"/>
                <w:tab w:val="left" w:pos="5670"/>
                <w:tab w:val="left" w:pos="6521"/>
              </w:tabs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(éventuellement, préciser pour les animateurs directs de l’action, le responsable de l’organisme, les partenaires et/ou les publics, les amplitudes horaires etc.).</w:t>
            </w:r>
          </w:p>
          <w:p w:rsidR="00887A12" w:rsidRDefault="00887A12" w:rsidP="000C0F97">
            <w:pPr>
              <w:tabs>
                <w:tab w:val="left" w:pos="567"/>
                <w:tab w:val="left" w:pos="5670"/>
                <w:tab w:val="left" w:pos="6521"/>
              </w:tabs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887A12" w:rsidTr="000C0F97"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Effets obtenus :</w:t>
            </w:r>
          </w:p>
        </w:tc>
      </w:tr>
      <w:tr w:rsidR="00887A12" w:rsidTr="000C0F97"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Effets imprévus :</w:t>
            </w:r>
          </w:p>
        </w:tc>
      </w:tr>
      <w:tr w:rsidR="00887A12" w:rsidTr="000C0F97">
        <w:tc>
          <w:tcPr>
            <w:tcW w:w="10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Difficultés rencontrées :</w:t>
            </w:r>
          </w:p>
        </w:tc>
      </w:tr>
    </w:tbl>
    <w:p w:rsidR="00887A12" w:rsidRDefault="00887A12" w:rsidP="00887A12">
      <w:pPr>
        <w:spacing w:after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Observations :</w:t>
      </w:r>
    </w:p>
    <w:p w:rsidR="00887A12" w:rsidRDefault="00887A12" w:rsidP="00887A12">
      <w:pPr>
        <w:spacing w:after="0" w:line="240" w:lineRule="auto"/>
      </w:pPr>
      <w:r>
        <w:br w:type="page"/>
      </w:r>
    </w:p>
    <w:p w:rsidR="00887A12" w:rsidRDefault="00887A12" w:rsidP="00887A12">
      <w:pPr>
        <w:spacing w:after="0" w:line="240" w:lineRule="auto"/>
      </w:pPr>
    </w:p>
    <w:p w:rsidR="00887A12" w:rsidRPr="00BF65F9" w:rsidRDefault="00887A12" w:rsidP="00887A12">
      <w:pPr>
        <w:spacing w:after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BF65F9">
        <w:rPr>
          <w:rFonts w:ascii="Arial" w:hAnsi="Arial" w:cs="Arial"/>
          <w:b/>
          <w:bCs/>
          <w:color w:val="000000"/>
          <w:sz w:val="28"/>
          <w:szCs w:val="28"/>
        </w:rPr>
        <w:t>Compte rendu financier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2019</w:t>
      </w:r>
      <w:r w:rsidR="00DA305B">
        <w:rPr>
          <w:rFonts w:ascii="Arial" w:hAnsi="Arial" w:cs="Arial"/>
          <w:b/>
          <w:bCs/>
          <w:color w:val="000000"/>
          <w:sz w:val="28"/>
          <w:szCs w:val="28"/>
        </w:rPr>
        <w:t xml:space="preserve"> de l’action</w:t>
      </w:r>
    </w:p>
    <w:p w:rsidR="00887A12" w:rsidRDefault="00887A12" w:rsidP="00887A12">
      <w:pPr>
        <w:spacing w:after="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(Saisir ici les mêmes montants que sur le bilan </w:t>
      </w:r>
      <w:proofErr w:type="spellStart"/>
      <w:r>
        <w:rPr>
          <w:rFonts w:ascii="Arial" w:hAnsi="Arial" w:cs="Arial"/>
          <w:b/>
          <w:bCs/>
          <w:color w:val="000000"/>
        </w:rPr>
        <w:t>Cerfa</w:t>
      </w:r>
      <w:proofErr w:type="spellEnd"/>
      <w:r>
        <w:rPr>
          <w:rFonts w:ascii="Arial" w:hAnsi="Arial" w:cs="Arial"/>
          <w:b/>
          <w:bCs/>
          <w:color w:val="000000"/>
        </w:rPr>
        <w:t xml:space="preserve"> saisi)</w:t>
      </w:r>
    </w:p>
    <w:p w:rsidR="00887A12" w:rsidRDefault="00887A12" w:rsidP="00887A12">
      <w:pPr>
        <w:spacing w:after="0"/>
        <w:rPr>
          <w:rFonts w:ascii="Arial" w:hAnsi="Arial" w:cs="Arial"/>
          <w:b/>
          <w:bCs/>
          <w:color w:val="000000"/>
        </w:rPr>
      </w:pPr>
    </w:p>
    <w:tbl>
      <w:tblPr>
        <w:tblpPr w:leftFromText="141" w:rightFromText="141" w:vertAnchor="text" w:horzAnchor="margin" w:tblpXSpec="center" w:tblpY="172"/>
        <w:tblW w:w="10943" w:type="dxa"/>
        <w:tblLayout w:type="fixed"/>
        <w:tblLook w:val="0000" w:firstRow="0" w:lastRow="0" w:firstColumn="0" w:lastColumn="0" w:noHBand="0" w:noVBand="0"/>
      </w:tblPr>
      <w:tblGrid>
        <w:gridCol w:w="2680"/>
        <w:gridCol w:w="1071"/>
        <w:gridCol w:w="1299"/>
        <w:gridCol w:w="402"/>
        <w:gridCol w:w="2513"/>
        <w:gridCol w:w="1085"/>
        <w:gridCol w:w="1276"/>
        <w:gridCol w:w="617"/>
      </w:tblGrid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CC0000"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1"/>
                <w:position w:val="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8"/>
                <w:position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7"/>
                <w:position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3"/>
                <w:position w:val="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2"/>
                <w:position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CC0000"/>
                <w:position w:val="1"/>
                <w:sz w:val="18"/>
                <w:szCs w:val="18"/>
              </w:rPr>
              <w:t>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CC0000"/>
                <w:spacing w:val="2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7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8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n</w:t>
            </w: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Ré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1"/>
                <w:sz w:val="18"/>
                <w:szCs w:val="18"/>
              </w:rPr>
              <w:t>isa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n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CC0000"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%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CC0000"/>
                <w:spacing w:val="2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CC0000"/>
                <w:spacing w:val="2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CC0000"/>
                <w:spacing w:val="2"/>
                <w:sz w:val="18"/>
                <w:szCs w:val="18"/>
              </w:rPr>
              <w:t>Pr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7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8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1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Ré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1"/>
                <w:sz w:val="18"/>
                <w:szCs w:val="18"/>
              </w:rPr>
              <w:t>isa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CC0000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n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bCs/>
                <w:color w:val="CC0000"/>
                <w:sz w:val="18"/>
                <w:szCs w:val="18"/>
              </w:rPr>
              <w:t>%</w:t>
            </w:r>
          </w:p>
        </w:tc>
      </w:tr>
      <w:tr w:rsidR="00887A12" w:rsidTr="000C0F97"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pacing w:val="-2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Charges directes affectées à l’action</w:t>
            </w:r>
          </w:p>
        </w:tc>
        <w:tc>
          <w:tcPr>
            <w:tcW w:w="549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Ressources directes affectées à l’action</w:t>
            </w: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60 – Achat</w:t>
            </w:r>
          </w:p>
          <w:p w:rsidR="00887A12" w:rsidRDefault="00887A12" w:rsidP="000C0F97">
            <w:pPr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70 – Vente de produits finis, prestations de services, marchandises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Prestations de services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Achat matières et fournitures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74 – Subventions d’exploitation (2)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 fournitures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éc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è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it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61 – Services extérieurs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Locations mobilières et immobilières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4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sse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0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pub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éc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Entretien et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reparation</w:t>
            </w:r>
            <w:proofErr w:type="spellEnd"/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2"/>
                <w:w w:val="105"/>
                <w:sz w:val="16"/>
                <w:szCs w:val="16"/>
              </w:rPr>
              <w:t>CGET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Assurance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t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Documentation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Divers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ég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s)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: (à préciser)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62 – Autres Services extérieurs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Rémunérations intermédiaires et honoraires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épa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t(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Publicité, publication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Déplacements, missions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"/>
                <w:w w:val="10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b/>
                <w:bCs/>
                <w:spacing w:val="1"/>
                <w:w w:val="104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3"/>
                <w:w w:val="104"/>
                <w:sz w:val="16"/>
                <w:szCs w:val="16"/>
              </w:rPr>
              <w:t>una</w:t>
            </w:r>
            <w:r>
              <w:rPr>
                <w:rFonts w:ascii="Arial" w:eastAsia="Arial" w:hAnsi="Arial" w:cs="Arial"/>
                <w:b/>
                <w:bCs/>
                <w:spacing w:val="-2"/>
                <w:w w:val="104"/>
                <w:sz w:val="16"/>
                <w:szCs w:val="16"/>
              </w:rPr>
              <w:t>lit</w:t>
            </w:r>
            <w:r>
              <w:rPr>
                <w:rFonts w:ascii="Arial" w:eastAsia="Arial" w:hAnsi="Arial" w:cs="Arial"/>
                <w:b/>
                <w:bCs/>
                <w:w w:val="104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pacing w:val="19"/>
                <w:w w:val="10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EPC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Services bancaires, autres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63 – Impôts et taxes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une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Impôts et taxes sur </w:t>
            </w:r>
            <w:proofErr w:type="spellStart"/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remuneration</w:t>
            </w:r>
            <w:proofErr w:type="spellEnd"/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 impôts et taxes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gan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soc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(à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dé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64 – Charges de personnel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 CAF (prestation ALSH)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Rémunération des personnels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 CAF (Contrat de Ville)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Charges sociales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 CAF (autres fonds locaux)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 charges de personnel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 CAF (REEAP)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65 – Autres charges de gestion courante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Fond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eu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: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66 – Charges financières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67 – Charges exceptionnelles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vée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68 – Dotations aux amortissements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ges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cou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w w:val="105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w w:val="105"/>
                <w:sz w:val="16"/>
                <w:szCs w:val="16"/>
              </w:rPr>
              <w:t>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fi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nanc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it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excep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onne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87A12" w:rsidRDefault="00887A12" w:rsidP="000C0F97">
            <w:pPr>
              <w:spacing w:after="0" w:line="240" w:lineRule="auto"/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essou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tili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sée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exe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w w:val="105"/>
                <w:sz w:val="16"/>
                <w:szCs w:val="16"/>
              </w:rPr>
              <w:t>s</w:t>
            </w:r>
          </w:p>
          <w:p w:rsidR="00887A12" w:rsidRDefault="00887A12" w:rsidP="000C0F97">
            <w:pPr>
              <w:spacing w:after="0" w:line="240" w:lineRule="auto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6"/>
                <w:szCs w:val="16"/>
              </w:rPr>
              <w:t>eu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6"/>
                <w:szCs w:val="16"/>
              </w:rPr>
              <w:t>rs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109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Charges ind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Charges fixes de fonctionnement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Frais financiers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Autres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charges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produits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rPr>
          <w:trHeight w:val="140"/>
        </w:trPr>
        <w:tc>
          <w:tcPr>
            <w:tcW w:w="109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Contributions volontaires</w:t>
            </w:r>
          </w:p>
        </w:tc>
      </w:tr>
      <w:tr w:rsidR="00887A12" w:rsidTr="000C0F97">
        <w:trPr>
          <w:trHeight w:val="117"/>
        </w:trPr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86 – Emploi des contributions volontaires en nature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87 – Contributions volontaires en nature (3)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Bénévolat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Bénévolat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Prestations en nature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Prestations en nature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Dons en nature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Dons en nature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  <w:tr w:rsidR="00887A12" w:rsidTr="000C0F97"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charges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général des produits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7A12" w:rsidRDefault="00887A12" w:rsidP="000C0F97">
            <w:pPr>
              <w:snapToGrid w:val="0"/>
              <w:spacing w:after="0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</w:p>
        </w:tc>
      </w:tr>
    </w:tbl>
    <w:p w:rsidR="00887A12" w:rsidRDefault="00887A12" w:rsidP="00887A12">
      <w:pPr>
        <w:spacing w:after="0"/>
        <w:rPr>
          <w:rFonts w:ascii="Arial" w:hAnsi="Arial" w:cs="Arial"/>
          <w:b/>
          <w:bCs/>
          <w:color w:val="000000"/>
        </w:rPr>
      </w:pPr>
    </w:p>
    <w:p w:rsidR="00887A12" w:rsidRDefault="00887A12" w:rsidP="00887A12">
      <w:pPr>
        <w:spacing w:after="0" w:line="240" w:lineRule="auto"/>
        <w:ind w:right="-427"/>
        <w:rPr>
          <w:rFonts w:ascii="Arial" w:eastAsia="Arial" w:hAnsi="Arial" w:cs="Arial"/>
          <w:spacing w:val="-3"/>
          <w:sz w:val="12"/>
          <w:szCs w:val="12"/>
        </w:rPr>
      </w:pPr>
      <w:r>
        <w:rPr>
          <w:rFonts w:ascii="Arial" w:eastAsia="Arial" w:hAnsi="Arial" w:cs="Arial"/>
          <w:spacing w:val="-9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sz w:val="12"/>
          <w:szCs w:val="12"/>
        </w:rPr>
        <w:t>p</w:t>
      </w:r>
      <w:r>
        <w:rPr>
          <w:rFonts w:ascii="Arial" w:eastAsia="Arial" w:hAnsi="Arial" w:cs="Arial"/>
          <w:spacing w:val="4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nd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que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14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l</w:t>
      </w:r>
      <w:r>
        <w:rPr>
          <w:rFonts w:ascii="Arial" w:eastAsia="Arial" w:hAnsi="Arial" w:cs="Arial"/>
          <w:spacing w:val="4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pacing w:val="3"/>
          <w:sz w:val="12"/>
          <w:szCs w:val="12"/>
        </w:rPr>
        <w:t>c</w:t>
      </w:r>
      <w:r>
        <w:rPr>
          <w:rFonts w:ascii="Arial" w:eastAsia="Arial" w:hAnsi="Arial" w:cs="Arial"/>
          <w:spacing w:val="-3"/>
          <w:sz w:val="12"/>
          <w:szCs w:val="12"/>
        </w:rPr>
        <w:t>en</w:t>
      </w:r>
      <w:r>
        <w:rPr>
          <w:rFonts w:ascii="Arial" w:eastAsia="Arial" w:hAnsi="Arial" w:cs="Arial"/>
          <w:spacing w:val="-5"/>
          <w:sz w:val="12"/>
          <w:szCs w:val="12"/>
        </w:rPr>
        <w:t>t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1"/>
          <w:sz w:val="12"/>
          <w:szCs w:val="12"/>
        </w:rPr>
        <w:t>m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w w:val="102"/>
          <w:sz w:val="12"/>
          <w:szCs w:val="12"/>
        </w:rPr>
        <w:t>d</w:t>
      </w:r>
      <w:r>
        <w:rPr>
          <w:rFonts w:ascii="Arial" w:eastAsia="Arial" w:hAnsi="Arial" w:cs="Arial"/>
          <w:spacing w:val="1"/>
          <w:w w:val="102"/>
          <w:sz w:val="12"/>
          <w:szCs w:val="12"/>
        </w:rPr>
        <w:t>’</w:t>
      </w:r>
      <w:r>
        <w:rPr>
          <w:rFonts w:ascii="Arial" w:eastAsia="Arial" w:hAnsi="Arial" w:cs="Arial"/>
          <w:spacing w:val="-3"/>
          <w:w w:val="102"/>
          <w:sz w:val="12"/>
          <w:szCs w:val="12"/>
        </w:rPr>
        <w:t>eu</w:t>
      </w:r>
      <w:r>
        <w:rPr>
          <w:rFonts w:ascii="Arial" w:eastAsia="Arial" w:hAnsi="Arial" w:cs="Arial"/>
          <w:spacing w:val="2"/>
          <w:w w:val="102"/>
          <w:sz w:val="12"/>
          <w:szCs w:val="12"/>
        </w:rPr>
        <w:t>r</w:t>
      </w:r>
      <w:r>
        <w:rPr>
          <w:rFonts w:ascii="Arial" w:eastAsia="Arial" w:hAnsi="Arial" w:cs="Arial"/>
          <w:spacing w:val="-3"/>
          <w:w w:val="102"/>
          <w:sz w:val="12"/>
          <w:szCs w:val="12"/>
        </w:rPr>
        <w:t>o</w:t>
      </w:r>
      <w:r>
        <w:rPr>
          <w:rFonts w:ascii="Arial" w:eastAsia="Arial" w:hAnsi="Arial" w:cs="Arial"/>
          <w:spacing w:val="-4"/>
          <w:w w:val="102"/>
          <w:sz w:val="12"/>
          <w:szCs w:val="12"/>
        </w:rPr>
        <w:t>s</w:t>
      </w:r>
      <w:r>
        <w:rPr>
          <w:rFonts w:ascii="Arial" w:eastAsia="Arial" w:hAnsi="Arial" w:cs="Arial"/>
          <w:w w:val="102"/>
          <w:sz w:val="12"/>
          <w:szCs w:val="12"/>
        </w:rPr>
        <w:t>. L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nd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3"/>
          <w:sz w:val="12"/>
          <w:szCs w:val="12"/>
        </w:rPr>
        <w:t>c</w:t>
      </w:r>
      <w:r>
        <w:rPr>
          <w:rFonts w:ascii="Arial" w:eastAsia="Arial" w:hAnsi="Arial" w:cs="Arial"/>
          <w:spacing w:val="-3"/>
          <w:sz w:val="12"/>
          <w:szCs w:val="12"/>
        </w:rPr>
        <w:t>a</w:t>
      </w:r>
      <w:r>
        <w:rPr>
          <w:rFonts w:ascii="Arial" w:eastAsia="Arial" w:hAnsi="Arial" w:cs="Arial"/>
          <w:spacing w:val="-5"/>
          <w:sz w:val="12"/>
          <w:szCs w:val="12"/>
        </w:rPr>
        <w:t>t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o</w:t>
      </w:r>
      <w:r>
        <w:rPr>
          <w:rFonts w:ascii="Arial" w:eastAsia="Arial" w:hAnsi="Arial" w:cs="Arial"/>
          <w:spacing w:val="4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pacing w:val="-4"/>
          <w:sz w:val="12"/>
          <w:szCs w:val="12"/>
        </w:rPr>
        <w:t>s</w:t>
      </w:r>
      <w:r>
        <w:rPr>
          <w:rFonts w:ascii="Arial" w:eastAsia="Arial" w:hAnsi="Arial" w:cs="Arial"/>
          <w:spacing w:val="-3"/>
          <w:sz w:val="12"/>
          <w:szCs w:val="12"/>
        </w:rPr>
        <w:t>u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l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"/>
          <w:sz w:val="12"/>
          <w:szCs w:val="12"/>
        </w:rPr>
        <w:t xml:space="preserve"> f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nan</w:t>
      </w:r>
      <w:r>
        <w:rPr>
          <w:rFonts w:ascii="Arial" w:eastAsia="Arial" w:hAnsi="Arial" w:cs="Arial"/>
          <w:spacing w:val="3"/>
          <w:sz w:val="12"/>
          <w:szCs w:val="12"/>
        </w:rPr>
        <w:t>c</w:t>
      </w:r>
      <w:r>
        <w:rPr>
          <w:rFonts w:ascii="Arial" w:eastAsia="Arial" w:hAnsi="Arial" w:cs="Arial"/>
          <w:spacing w:val="4"/>
          <w:sz w:val="12"/>
          <w:szCs w:val="12"/>
        </w:rPr>
        <w:t>e</w:t>
      </w:r>
      <w:r>
        <w:rPr>
          <w:rFonts w:ascii="Arial" w:eastAsia="Arial" w:hAnsi="Arial" w:cs="Arial"/>
          <w:spacing w:val="-8"/>
          <w:sz w:val="12"/>
          <w:szCs w:val="12"/>
        </w:rPr>
        <w:t>m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pacing w:val="4"/>
          <w:sz w:val="12"/>
          <w:szCs w:val="12"/>
        </w:rPr>
        <w:t>n</w:t>
      </w:r>
      <w:r>
        <w:rPr>
          <w:rFonts w:ascii="Arial" w:eastAsia="Arial" w:hAnsi="Arial" w:cs="Arial"/>
          <w:spacing w:val="-5"/>
          <w:sz w:val="12"/>
          <w:szCs w:val="12"/>
        </w:rPr>
        <w:t>t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sz w:val="12"/>
          <w:szCs w:val="12"/>
        </w:rPr>
        <w:t>d</w:t>
      </w:r>
      <w:r>
        <w:rPr>
          <w:rFonts w:ascii="Arial" w:eastAsia="Arial" w:hAnsi="Arial" w:cs="Arial"/>
          <w:spacing w:val="4"/>
          <w:sz w:val="12"/>
          <w:szCs w:val="12"/>
        </w:rPr>
        <w:t>e</w:t>
      </w:r>
      <w:r>
        <w:rPr>
          <w:rFonts w:ascii="Arial" w:eastAsia="Arial" w:hAnsi="Arial" w:cs="Arial"/>
          <w:spacing w:val="-1"/>
          <w:sz w:val="12"/>
          <w:szCs w:val="12"/>
        </w:rPr>
        <w:t>m</w:t>
      </w:r>
      <w:r>
        <w:rPr>
          <w:rFonts w:ascii="Arial" w:eastAsia="Arial" w:hAnsi="Arial" w:cs="Arial"/>
          <w:spacing w:val="-3"/>
          <w:sz w:val="12"/>
          <w:szCs w:val="12"/>
        </w:rPr>
        <w:t>and</w:t>
      </w:r>
      <w:r>
        <w:rPr>
          <w:rFonts w:ascii="Arial" w:eastAsia="Arial" w:hAnsi="Arial" w:cs="Arial"/>
          <w:spacing w:val="4"/>
          <w:sz w:val="12"/>
          <w:szCs w:val="12"/>
        </w:rPr>
        <w:t>é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sz w:val="12"/>
          <w:szCs w:val="12"/>
        </w:rPr>
        <w:t>aup</w:t>
      </w:r>
      <w:r>
        <w:rPr>
          <w:rFonts w:ascii="Arial" w:eastAsia="Arial" w:hAnsi="Arial" w:cs="Arial"/>
          <w:spacing w:val="2"/>
          <w:sz w:val="12"/>
          <w:szCs w:val="12"/>
        </w:rPr>
        <w:t>r</w:t>
      </w:r>
      <w:r>
        <w:rPr>
          <w:rFonts w:ascii="Arial" w:eastAsia="Arial" w:hAnsi="Arial" w:cs="Arial"/>
          <w:spacing w:val="-3"/>
          <w:sz w:val="12"/>
          <w:szCs w:val="12"/>
        </w:rPr>
        <w:t>è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sz w:val="12"/>
          <w:szCs w:val="12"/>
        </w:rPr>
        <w:t>d</w:t>
      </w:r>
      <w:r>
        <w:rPr>
          <w:rFonts w:ascii="Arial" w:eastAsia="Arial" w:hAnsi="Arial" w:cs="Arial"/>
          <w:spacing w:val="1"/>
          <w:sz w:val="12"/>
          <w:szCs w:val="12"/>
        </w:rPr>
        <w:t>’</w:t>
      </w:r>
      <w:r>
        <w:rPr>
          <w:rFonts w:ascii="Arial" w:eastAsia="Arial" w:hAnsi="Arial" w:cs="Arial"/>
          <w:spacing w:val="-3"/>
          <w:sz w:val="12"/>
          <w:szCs w:val="12"/>
        </w:rPr>
        <w:t>a</w:t>
      </w:r>
      <w:r>
        <w:rPr>
          <w:rFonts w:ascii="Arial" w:eastAsia="Arial" w:hAnsi="Arial" w:cs="Arial"/>
          <w:spacing w:val="4"/>
          <w:sz w:val="12"/>
          <w:szCs w:val="12"/>
        </w:rPr>
        <w:t>u</w:t>
      </w:r>
      <w:r>
        <w:rPr>
          <w:rFonts w:ascii="Arial" w:eastAsia="Arial" w:hAnsi="Arial" w:cs="Arial"/>
          <w:spacing w:val="-5"/>
          <w:sz w:val="12"/>
          <w:szCs w:val="12"/>
        </w:rPr>
        <w:t>t</w:t>
      </w:r>
      <w:r>
        <w:rPr>
          <w:rFonts w:ascii="Arial" w:eastAsia="Arial" w:hAnsi="Arial" w:cs="Arial"/>
          <w:spacing w:val="2"/>
          <w:sz w:val="12"/>
          <w:szCs w:val="12"/>
        </w:rPr>
        <w:t>r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pacing w:val="2"/>
          <w:sz w:val="12"/>
          <w:szCs w:val="12"/>
        </w:rPr>
        <w:t>f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nan</w:t>
      </w:r>
      <w:r>
        <w:rPr>
          <w:rFonts w:ascii="Arial" w:eastAsia="Arial" w:hAnsi="Arial" w:cs="Arial"/>
          <w:spacing w:val="3"/>
          <w:sz w:val="12"/>
          <w:szCs w:val="12"/>
        </w:rPr>
        <w:t>c</w:t>
      </w:r>
      <w:r>
        <w:rPr>
          <w:rFonts w:ascii="Arial" w:eastAsia="Arial" w:hAnsi="Arial" w:cs="Arial"/>
          <w:spacing w:val="-3"/>
          <w:sz w:val="12"/>
          <w:szCs w:val="12"/>
        </w:rPr>
        <w:t>eu</w:t>
      </w:r>
      <w:r>
        <w:rPr>
          <w:rFonts w:ascii="Arial" w:eastAsia="Arial" w:hAnsi="Arial" w:cs="Arial"/>
          <w:spacing w:val="2"/>
          <w:sz w:val="12"/>
          <w:szCs w:val="12"/>
        </w:rPr>
        <w:t>r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sz w:val="12"/>
          <w:szCs w:val="12"/>
        </w:rPr>
        <w:t>pu</w:t>
      </w:r>
      <w:r>
        <w:rPr>
          <w:rFonts w:ascii="Arial" w:eastAsia="Arial" w:hAnsi="Arial" w:cs="Arial"/>
          <w:spacing w:val="4"/>
          <w:sz w:val="12"/>
          <w:szCs w:val="12"/>
        </w:rPr>
        <w:t>b</w:t>
      </w:r>
      <w:r>
        <w:rPr>
          <w:rFonts w:ascii="Arial" w:eastAsia="Arial" w:hAnsi="Arial" w:cs="Arial"/>
          <w:spacing w:val="-6"/>
          <w:sz w:val="12"/>
          <w:szCs w:val="12"/>
        </w:rPr>
        <w:t>l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3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1"/>
          <w:sz w:val="12"/>
          <w:szCs w:val="12"/>
        </w:rPr>
        <w:t>v</w:t>
      </w:r>
      <w:r>
        <w:rPr>
          <w:rFonts w:ascii="Arial" w:eastAsia="Arial" w:hAnsi="Arial" w:cs="Arial"/>
          <w:spacing w:val="4"/>
          <w:sz w:val="12"/>
          <w:szCs w:val="12"/>
        </w:rPr>
        <w:t>a</w:t>
      </w:r>
      <w:r>
        <w:rPr>
          <w:rFonts w:ascii="Arial" w:eastAsia="Arial" w:hAnsi="Arial" w:cs="Arial"/>
          <w:spacing w:val="1"/>
          <w:sz w:val="12"/>
          <w:szCs w:val="12"/>
        </w:rPr>
        <w:t>l</w:t>
      </w:r>
      <w:r>
        <w:rPr>
          <w:rFonts w:ascii="Arial" w:eastAsia="Arial" w:hAnsi="Arial" w:cs="Arial"/>
          <w:spacing w:val="-3"/>
          <w:sz w:val="12"/>
          <w:szCs w:val="12"/>
        </w:rPr>
        <w:t>en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sz w:val="12"/>
          <w:szCs w:val="12"/>
        </w:rPr>
        <w:t>dé</w:t>
      </w:r>
      <w:r>
        <w:rPr>
          <w:rFonts w:ascii="Arial" w:eastAsia="Arial" w:hAnsi="Arial" w:cs="Arial"/>
          <w:spacing w:val="3"/>
          <w:sz w:val="12"/>
          <w:szCs w:val="12"/>
        </w:rPr>
        <w:t>c</w:t>
      </w:r>
      <w:r>
        <w:rPr>
          <w:rFonts w:ascii="Arial" w:eastAsia="Arial" w:hAnsi="Arial" w:cs="Arial"/>
          <w:spacing w:val="1"/>
          <w:sz w:val="12"/>
          <w:szCs w:val="12"/>
        </w:rPr>
        <w:t>l</w:t>
      </w:r>
      <w:r>
        <w:rPr>
          <w:rFonts w:ascii="Arial" w:eastAsia="Arial" w:hAnsi="Arial" w:cs="Arial"/>
          <w:spacing w:val="-3"/>
          <w:sz w:val="12"/>
          <w:szCs w:val="12"/>
        </w:rPr>
        <w:t>a</w:t>
      </w:r>
      <w:r>
        <w:rPr>
          <w:rFonts w:ascii="Arial" w:eastAsia="Arial" w:hAnsi="Arial" w:cs="Arial"/>
          <w:spacing w:val="2"/>
          <w:sz w:val="12"/>
          <w:szCs w:val="12"/>
        </w:rPr>
        <w:t>r</w:t>
      </w:r>
      <w:r>
        <w:rPr>
          <w:rFonts w:ascii="Arial" w:eastAsia="Arial" w:hAnsi="Arial" w:cs="Arial"/>
          <w:spacing w:val="-3"/>
          <w:sz w:val="12"/>
          <w:szCs w:val="12"/>
        </w:rPr>
        <w:t>a</w:t>
      </w:r>
      <w:r>
        <w:rPr>
          <w:rFonts w:ascii="Arial" w:eastAsia="Arial" w:hAnsi="Arial" w:cs="Arial"/>
          <w:spacing w:val="-5"/>
          <w:sz w:val="12"/>
          <w:szCs w:val="12"/>
        </w:rPr>
        <w:t>t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spacing w:val="3"/>
          <w:sz w:val="12"/>
          <w:szCs w:val="12"/>
        </w:rPr>
        <w:t>s</w:t>
      </w:r>
      <w:r>
        <w:rPr>
          <w:rFonts w:ascii="Arial" w:eastAsia="Arial" w:hAnsi="Arial" w:cs="Arial"/>
          <w:spacing w:val="-3"/>
          <w:sz w:val="12"/>
          <w:szCs w:val="12"/>
        </w:rPr>
        <w:t>u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l</w:t>
      </w:r>
      <w:r>
        <w:rPr>
          <w:rFonts w:ascii="Arial" w:eastAsia="Arial" w:hAnsi="Arial" w:cs="Arial"/>
          <w:spacing w:val="6"/>
          <w:sz w:val="12"/>
          <w:szCs w:val="12"/>
        </w:rPr>
        <w:t>’</w:t>
      </w:r>
      <w:r>
        <w:rPr>
          <w:rFonts w:ascii="Arial" w:eastAsia="Arial" w:hAnsi="Arial" w:cs="Arial"/>
          <w:spacing w:val="-3"/>
          <w:sz w:val="12"/>
          <w:szCs w:val="12"/>
        </w:rPr>
        <w:t>honn</w:t>
      </w:r>
      <w:r>
        <w:rPr>
          <w:rFonts w:ascii="Arial" w:eastAsia="Arial" w:hAnsi="Arial" w:cs="Arial"/>
          <w:spacing w:val="4"/>
          <w:sz w:val="12"/>
          <w:szCs w:val="12"/>
        </w:rPr>
        <w:t>e</w:t>
      </w:r>
      <w:r>
        <w:rPr>
          <w:rFonts w:ascii="Arial" w:eastAsia="Arial" w:hAnsi="Arial" w:cs="Arial"/>
          <w:spacing w:val="-3"/>
          <w:sz w:val="12"/>
          <w:szCs w:val="12"/>
        </w:rPr>
        <w:t>u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spacing w:val="-5"/>
          <w:sz w:val="12"/>
          <w:szCs w:val="12"/>
        </w:rPr>
        <w:t>t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pacing w:val="4"/>
          <w:sz w:val="12"/>
          <w:szCs w:val="12"/>
        </w:rPr>
        <w:t>n</w:t>
      </w:r>
      <w:r>
        <w:rPr>
          <w:rFonts w:ascii="Arial" w:eastAsia="Arial" w:hAnsi="Arial" w:cs="Arial"/>
          <w:spacing w:val="-3"/>
          <w:sz w:val="12"/>
          <w:szCs w:val="12"/>
        </w:rPr>
        <w:t>ne</w:t>
      </w:r>
      <w:r>
        <w:rPr>
          <w:rFonts w:ascii="Arial" w:eastAsia="Arial" w:hAnsi="Arial" w:cs="Arial"/>
          <w:spacing w:val="4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6"/>
          <w:sz w:val="12"/>
          <w:szCs w:val="12"/>
        </w:rPr>
        <w:t>l</w:t>
      </w:r>
      <w:r>
        <w:rPr>
          <w:rFonts w:ascii="Arial" w:eastAsia="Arial" w:hAnsi="Arial" w:cs="Arial"/>
          <w:spacing w:val="1"/>
          <w:sz w:val="12"/>
          <w:szCs w:val="12"/>
        </w:rPr>
        <w:t>i</w:t>
      </w:r>
      <w:r>
        <w:rPr>
          <w:rFonts w:ascii="Arial" w:eastAsia="Arial" w:hAnsi="Arial" w:cs="Arial"/>
          <w:spacing w:val="-3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u</w:t>
      </w:r>
      <w:r>
        <w:rPr>
          <w:rFonts w:ascii="Arial" w:eastAsia="Arial" w:hAnsi="Arial" w:cs="Arial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spacing w:val="-3"/>
          <w:w w:val="102"/>
          <w:sz w:val="12"/>
          <w:szCs w:val="12"/>
        </w:rPr>
        <w:t>d</w:t>
      </w:r>
      <w:r>
        <w:rPr>
          <w:rFonts w:ascii="Arial" w:eastAsia="Arial" w:hAnsi="Arial" w:cs="Arial"/>
          <w:w w:val="102"/>
          <w:sz w:val="12"/>
          <w:szCs w:val="12"/>
        </w:rPr>
        <w:t xml:space="preserve">e </w:t>
      </w:r>
      <w:r>
        <w:rPr>
          <w:rFonts w:ascii="Arial" w:eastAsia="Arial" w:hAnsi="Arial" w:cs="Arial"/>
          <w:spacing w:val="-6"/>
          <w:w w:val="102"/>
          <w:sz w:val="12"/>
          <w:szCs w:val="12"/>
        </w:rPr>
        <w:t>j</w:t>
      </w:r>
      <w:r>
        <w:rPr>
          <w:rFonts w:ascii="Arial" w:eastAsia="Arial" w:hAnsi="Arial" w:cs="Arial"/>
          <w:spacing w:val="-3"/>
          <w:w w:val="102"/>
          <w:sz w:val="12"/>
          <w:szCs w:val="12"/>
        </w:rPr>
        <w:t>u</w:t>
      </w:r>
      <w:r>
        <w:rPr>
          <w:rFonts w:ascii="Arial" w:eastAsia="Arial" w:hAnsi="Arial" w:cs="Arial"/>
          <w:spacing w:val="3"/>
          <w:w w:val="102"/>
          <w:sz w:val="12"/>
          <w:szCs w:val="12"/>
        </w:rPr>
        <w:t>s</w:t>
      </w:r>
      <w:r>
        <w:rPr>
          <w:rFonts w:ascii="Arial" w:eastAsia="Arial" w:hAnsi="Arial" w:cs="Arial"/>
          <w:spacing w:val="-5"/>
          <w:w w:val="102"/>
          <w:sz w:val="12"/>
          <w:szCs w:val="12"/>
        </w:rPr>
        <w:t>t</w:t>
      </w:r>
      <w:r>
        <w:rPr>
          <w:rFonts w:ascii="Arial" w:eastAsia="Arial" w:hAnsi="Arial" w:cs="Arial"/>
          <w:spacing w:val="1"/>
          <w:w w:val="102"/>
          <w:sz w:val="12"/>
          <w:szCs w:val="12"/>
        </w:rPr>
        <w:t>i</w:t>
      </w:r>
      <w:r>
        <w:rPr>
          <w:rFonts w:ascii="Arial" w:eastAsia="Arial" w:hAnsi="Arial" w:cs="Arial"/>
          <w:spacing w:val="2"/>
          <w:w w:val="102"/>
          <w:sz w:val="12"/>
          <w:szCs w:val="12"/>
        </w:rPr>
        <w:t>f</w:t>
      </w:r>
      <w:r>
        <w:rPr>
          <w:rFonts w:ascii="Arial" w:eastAsia="Arial" w:hAnsi="Arial" w:cs="Arial"/>
          <w:spacing w:val="1"/>
          <w:w w:val="102"/>
          <w:sz w:val="12"/>
          <w:szCs w:val="12"/>
        </w:rPr>
        <w:t>i</w:t>
      </w:r>
      <w:r>
        <w:rPr>
          <w:rFonts w:ascii="Arial" w:eastAsia="Arial" w:hAnsi="Arial" w:cs="Arial"/>
          <w:spacing w:val="3"/>
          <w:w w:val="102"/>
          <w:sz w:val="12"/>
          <w:szCs w:val="12"/>
        </w:rPr>
        <w:t>c</w:t>
      </w:r>
      <w:r>
        <w:rPr>
          <w:rFonts w:ascii="Arial" w:eastAsia="Arial" w:hAnsi="Arial" w:cs="Arial"/>
          <w:spacing w:val="-3"/>
          <w:w w:val="102"/>
          <w:sz w:val="12"/>
          <w:szCs w:val="12"/>
        </w:rPr>
        <w:t>a</w:t>
      </w:r>
      <w:r>
        <w:rPr>
          <w:rFonts w:ascii="Arial" w:eastAsia="Arial" w:hAnsi="Arial" w:cs="Arial"/>
          <w:spacing w:val="-5"/>
          <w:w w:val="102"/>
          <w:sz w:val="12"/>
          <w:szCs w:val="12"/>
        </w:rPr>
        <w:t>t</w:t>
      </w:r>
      <w:r>
        <w:rPr>
          <w:rFonts w:ascii="Arial" w:eastAsia="Arial" w:hAnsi="Arial" w:cs="Arial"/>
          <w:spacing w:val="1"/>
          <w:w w:val="102"/>
          <w:sz w:val="12"/>
          <w:szCs w:val="12"/>
        </w:rPr>
        <w:t>i</w:t>
      </w:r>
      <w:r>
        <w:rPr>
          <w:rFonts w:ascii="Arial" w:eastAsia="Arial" w:hAnsi="Arial" w:cs="Arial"/>
          <w:spacing w:val="2"/>
          <w:w w:val="102"/>
          <w:sz w:val="12"/>
          <w:szCs w:val="12"/>
        </w:rPr>
        <w:t>f</w:t>
      </w:r>
      <w:r>
        <w:rPr>
          <w:rFonts w:ascii="Arial" w:eastAsia="Arial" w:hAnsi="Arial" w:cs="Arial"/>
          <w:spacing w:val="-4"/>
          <w:w w:val="102"/>
          <w:sz w:val="12"/>
          <w:szCs w:val="12"/>
        </w:rPr>
        <w:t>s</w:t>
      </w:r>
      <w:r>
        <w:rPr>
          <w:rFonts w:ascii="Arial" w:eastAsia="Arial" w:hAnsi="Arial" w:cs="Arial"/>
          <w:w w:val="102"/>
          <w:sz w:val="12"/>
          <w:szCs w:val="12"/>
        </w:rPr>
        <w:t>.</w:t>
      </w:r>
    </w:p>
    <w:p w:rsidR="00D80166" w:rsidRDefault="00D80166" w:rsidP="00B47D04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both"/>
        <w:rPr>
          <w:rFonts w:cs="Calibri"/>
          <w:b/>
        </w:rPr>
      </w:pPr>
      <w:bookmarkStart w:id="0" w:name="_GoBack"/>
      <w:bookmarkEnd w:id="0"/>
    </w:p>
    <w:sectPr w:rsidR="00D80166" w:rsidSect="00902E00">
      <w:footerReference w:type="default" r:id="rId10"/>
      <w:type w:val="continuous"/>
      <w:pgSz w:w="11906" w:h="16838"/>
      <w:pgMar w:top="567" w:right="851" w:bottom="851" w:left="1134" w:header="0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6CF" w:rsidRDefault="009326CF" w:rsidP="000005FD">
      <w:pPr>
        <w:spacing w:after="0" w:line="240" w:lineRule="auto"/>
      </w:pPr>
      <w:r>
        <w:separator/>
      </w:r>
    </w:p>
  </w:endnote>
  <w:endnote w:type="continuationSeparator" w:id="0">
    <w:p w:rsidR="009326CF" w:rsidRDefault="009326CF" w:rsidP="0000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OpenSymbol">
    <w:charset w:val="02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0"/>
    <w:family w:val="swiss"/>
    <w:pitch w:val="variable"/>
    <w:sig w:usb0="A00002AF" w:usb1="500078FB" w:usb2="00000000" w:usb3="00000000" w:csb0="0000009F" w:csb1="00000000"/>
  </w:font>
  <w:font w:name="Liberation Serif">
    <w:altName w:val="Times New Roman"/>
    <w:charset w:val="00"/>
    <w:family w:val="roman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">
    <w:altName w:val="Arial"/>
    <w:panose1 w:val="00000000000000000000"/>
    <w:charset w:val="00"/>
    <w:family w:val="modern"/>
    <w:notTrueType/>
    <w:pitch w:val="variable"/>
    <w:sig w:usb0="800000AF" w:usb1="40002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6CF" w:rsidRPr="00C336A0" w:rsidRDefault="009326CF" w:rsidP="00FF49A4">
    <w:pPr>
      <w:pStyle w:val="En-tte"/>
      <w:tabs>
        <w:tab w:val="clear" w:pos="4536"/>
        <w:tab w:val="clear" w:pos="9072"/>
        <w:tab w:val="right" w:pos="10490"/>
      </w:tabs>
      <w:ind w:left="284"/>
    </w:pPr>
    <w:r>
      <w:rPr>
        <w:noProof/>
        <w:lang w:eastAsia="fr-FR"/>
      </w:rPr>
      <w:drawing>
        <wp:inline distT="0" distB="0" distL="0" distR="0">
          <wp:extent cx="276225" cy="381000"/>
          <wp:effectExtent l="0" t="0" r="0" b="0"/>
          <wp:docPr id="3" name="Image 3" descr="picto_val_de_sully_bleu_sable_impre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o_val_de_sully_bleu_sable_impres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DIN" w:hAnsi="DIN"/>
        <w:b/>
        <w:color w:val="322B80"/>
        <w:sz w:val="18"/>
      </w:rPr>
      <w:t>Appel à projets 2020</w:t>
    </w:r>
    <w:r>
      <w:rPr>
        <w:rFonts w:ascii="DIN" w:hAnsi="DIN"/>
        <w:b/>
        <w:color w:val="322B80"/>
        <w:sz w:val="18"/>
      </w:rPr>
      <w:tab/>
    </w:r>
    <w:r w:rsidRPr="004516E1">
      <w:rPr>
        <w:rFonts w:ascii="DIN" w:hAnsi="DIN"/>
        <w:b/>
        <w:color w:val="9E8045"/>
        <w:sz w:val="18"/>
      </w:rPr>
      <w:fldChar w:fldCharType="begin"/>
    </w:r>
    <w:r w:rsidRPr="004516E1">
      <w:rPr>
        <w:rFonts w:ascii="DIN" w:hAnsi="DIN"/>
        <w:b/>
        <w:color w:val="9E8045"/>
        <w:sz w:val="18"/>
      </w:rPr>
      <w:instrText>PAGE   \* MERGEFORMAT</w:instrText>
    </w:r>
    <w:r w:rsidRPr="004516E1">
      <w:rPr>
        <w:rFonts w:ascii="DIN" w:hAnsi="DIN"/>
        <w:b/>
        <w:color w:val="9E8045"/>
        <w:sz w:val="18"/>
      </w:rPr>
      <w:fldChar w:fldCharType="separate"/>
    </w:r>
    <w:r w:rsidR="005328FB">
      <w:rPr>
        <w:rFonts w:ascii="DIN" w:hAnsi="DIN"/>
        <w:b/>
        <w:noProof/>
        <w:color w:val="9E8045"/>
        <w:sz w:val="18"/>
      </w:rPr>
      <w:t>2</w:t>
    </w:r>
    <w:r w:rsidRPr="004516E1">
      <w:rPr>
        <w:rFonts w:ascii="DIN" w:hAnsi="DIN"/>
        <w:b/>
        <w:color w:val="9E8045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6CF" w:rsidRDefault="009326CF" w:rsidP="000005FD">
      <w:pPr>
        <w:spacing w:after="0" w:line="240" w:lineRule="auto"/>
      </w:pPr>
      <w:r>
        <w:separator/>
      </w:r>
    </w:p>
  </w:footnote>
  <w:footnote w:type="continuationSeparator" w:id="0">
    <w:p w:rsidR="009326CF" w:rsidRDefault="009326CF" w:rsidP="0000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6E"/>
    <w:multiLevelType w:val="multilevel"/>
    <w:tmpl w:val="0000006E"/>
    <w:name w:val="WWNum12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6F"/>
    <w:multiLevelType w:val="multilevel"/>
    <w:tmpl w:val="0000006F"/>
    <w:name w:val="WWNum1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70"/>
    <w:multiLevelType w:val="multilevel"/>
    <w:tmpl w:val="00000070"/>
    <w:name w:val="WWNum12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DD5269"/>
    <w:multiLevelType w:val="hybridMultilevel"/>
    <w:tmpl w:val="88B87D08"/>
    <w:lvl w:ilvl="0" w:tplc="4CE6762A">
      <w:start w:val="1"/>
      <w:numFmt w:val="bullet"/>
      <w:lvlText w:val="g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91559"/>
    <w:multiLevelType w:val="multilevel"/>
    <w:tmpl w:val="43FEC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="Times New Roman" w:hAnsi="Wingdings" w:hint="default"/>
        <w:b/>
      </w:rPr>
    </w:lvl>
    <w:lvl w:ilvl="2">
      <w:numFmt w:val="bullet"/>
      <w:lvlText w:val=""/>
      <w:lvlJc w:val="left"/>
      <w:pPr>
        <w:ind w:left="2160" w:hanging="360"/>
      </w:pPr>
      <w:rPr>
        <w:rFonts w:ascii="Wingdings 3" w:eastAsia="Times New Roman" w:hAnsi="Wingdings 3" w:hint="default"/>
      </w:rPr>
    </w:lvl>
    <w:lvl w:ilvl="3">
      <w:start w:val="1"/>
      <w:numFmt w:val="bullet"/>
      <w:lvlText w:val="&quot;"/>
      <w:lvlJc w:val="left"/>
      <w:pPr>
        <w:ind w:left="2880" w:hanging="360"/>
      </w:pPr>
      <w:rPr>
        <w:rFonts w:ascii="Wingdings 3" w:hAnsi="Wingdings 3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6D32C0"/>
    <w:multiLevelType w:val="hybridMultilevel"/>
    <w:tmpl w:val="67F45B0A"/>
    <w:lvl w:ilvl="0" w:tplc="4D5ADF5A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ADF5A">
      <w:start w:val="1"/>
      <w:numFmt w:val="bullet"/>
      <w:lvlText w:val="&quot;"/>
      <w:lvlJc w:val="left"/>
      <w:pPr>
        <w:ind w:left="2880" w:hanging="360"/>
      </w:pPr>
      <w:rPr>
        <w:rFonts w:ascii="Wingdings 3" w:hAnsi="Wingdings 3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95F91"/>
    <w:multiLevelType w:val="hybridMultilevel"/>
    <w:tmpl w:val="1B084800"/>
    <w:lvl w:ilvl="0" w:tplc="4CE6762A">
      <w:start w:val="1"/>
      <w:numFmt w:val="bullet"/>
      <w:lvlText w:val="g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A562DD"/>
    <w:multiLevelType w:val="hybridMultilevel"/>
    <w:tmpl w:val="224298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548FC"/>
    <w:multiLevelType w:val="multilevel"/>
    <w:tmpl w:val="413AC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971606"/>
    <w:multiLevelType w:val="hybridMultilevel"/>
    <w:tmpl w:val="37AC4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E40CB9"/>
    <w:multiLevelType w:val="hybridMultilevel"/>
    <w:tmpl w:val="7E4A44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E7257D"/>
    <w:multiLevelType w:val="hybridMultilevel"/>
    <w:tmpl w:val="B9DCD866"/>
    <w:lvl w:ilvl="0" w:tplc="4D5ADF5A">
      <w:start w:val="1"/>
      <w:numFmt w:val="bullet"/>
      <w:lvlText w:val="&quot;"/>
      <w:lvlJc w:val="left"/>
      <w:pPr>
        <w:ind w:left="28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16091A53"/>
    <w:multiLevelType w:val="hybridMultilevel"/>
    <w:tmpl w:val="558063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858D1"/>
    <w:multiLevelType w:val="hybridMultilevel"/>
    <w:tmpl w:val="3982B17E"/>
    <w:lvl w:ilvl="0" w:tplc="4D5ADF5A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ADF5A">
      <w:start w:val="1"/>
      <w:numFmt w:val="bullet"/>
      <w:lvlText w:val="&quot;"/>
      <w:lvlJc w:val="left"/>
      <w:pPr>
        <w:ind w:left="2880" w:hanging="360"/>
      </w:pPr>
      <w:rPr>
        <w:rFonts w:ascii="Wingdings 3" w:hAnsi="Wingdings 3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76508"/>
    <w:multiLevelType w:val="hybridMultilevel"/>
    <w:tmpl w:val="62F6E3E4"/>
    <w:lvl w:ilvl="0" w:tplc="4D5ADF5A">
      <w:start w:val="1"/>
      <w:numFmt w:val="bullet"/>
      <w:lvlText w:val="&quot;"/>
      <w:lvlJc w:val="left"/>
      <w:pPr>
        <w:ind w:left="144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2234FE9"/>
    <w:multiLevelType w:val="multilevel"/>
    <w:tmpl w:val="B75CE36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26B522AA"/>
    <w:multiLevelType w:val="hybridMultilevel"/>
    <w:tmpl w:val="2FA2C4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C4018"/>
    <w:multiLevelType w:val="multilevel"/>
    <w:tmpl w:val="4ACE199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3707596D"/>
    <w:multiLevelType w:val="hybridMultilevel"/>
    <w:tmpl w:val="F59C0E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D26CE"/>
    <w:multiLevelType w:val="multilevel"/>
    <w:tmpl w:val="8578DFC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➢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➢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20" w15:restartNumberingAfterBreak="0">
    <w:nsid w:val="3F8F250D"/>
    <w:multiLevelType w:val="hybridMultilevel"/>
    <w:tmpl w:val="92486096"/>
    <w:lvl w:ilvl="0" w:tplc="6B66BF96">
      <w:start w:val="13"/>
      <w:numFmt w:val="bullet"/>
      <w:lvlText w:val="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4C6A18"/>
    <w:multiLevelType w:val="hybridMultilevel"/>
    <w:tmpl w:val="F0544BEC"/>
    <w:lvl w:ilvl="0" w:tplc="4D5ADF5A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D3CA5"/>
    <w:multiLevelType w:val="hybridMultilevel"/>
    <w:tmpl w:val="14EC1994"/>
    <w:lvl w:ilvl="0" w:tplc="4148DF90">
      <w:numFmt w:val="bullet"/>
      <w:lvlText w:val=""/>
      <w:lvlJc w:val="left"/>
      <w:pPr>
        <w:ind w:left="3192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3" w15:restartNumberingAfterBreak="0">
    <w:nsid w:val="4A54431A"/>
    <w:multiLevelType w:val="multilevel"/>
    <w:tmpl w:val="EE6C522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 w15:restartNumberingAfterBreak="0">
    <w:nsid w:val="4C7B4CE8"/>
    <w:multiLevelType w:val="hybridMultilevel"/>
    <w:tmpl w:val="2DB2756C"/>
    <w:lvl w:ilvl="0" w:tplc="4616458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355DB"/>
    <w:multiLevelType w:val="hybridMultilevel"/>
    <w:tmpl w:val="DE1A47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B7923"/>
    <w:multiLevelType w:val="hybridMultilevel"/>
    <w:tmpl w:val="315CF6DE"/>
    <w:lvl w:ilvl="0" w:tplc="4D5ADF5A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412AD"/>
    <w:multiLevelType w:val="hybridMultilevel"/>
    <w:tmpl w:val="7042FFB8"/>
    <w:lvl w:ilvl="0" w:tplc="C464A4D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505B2"/>
    <w:multiLevelType w:val="hybridMultilevel"/>
    <w:tmpl w:val="C11E5734"/>
    <w:lvl w:ilvl="0" w:tplc="BA2263F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B31A67"/>
    <w:multiLevelType w:val="multilevel"/>
    <w:tmpl w:val="2B8AC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1D68F6"/>
    <w:multiLevelType w:val="hybridMultilevel"/>
    <w:tmpl w:val="D3B8BB4E"/>
    <w:lvl w:ilvl="0" w:tplc="C860A0D0">
      <w:numFmt w:val="bullet"/>
      <w:lvlText w:val="-"/>
      <w:lvlJc w:val="left"/>
      <w:pPr>
        <w:ind w:left="720" w:hanging="360"/>
      </w:pPr>
      <w:rPr>
        <w:rFonts w:ascii="Calibri" w:eastAsia="Arial Unicode MS" w:hAnsi="Calibri" w:cstheme="minorHAns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B37088"/>
    <w:multiLevelType w:val="hybridMultilevel"/>
    <w:tmpl w:val="DD6C282A"/>
    <w:lvl w:ilvl="0" w:tplc="4D5ADF5A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ADF5A">
      <w:start w:val="1"/>
      <w:numFmt w:val="bullet"/>
      <w:lvlText w:val="&quot;"/>
      <w:lvlJc w:val="left"/>
      <w:pPr>
        <w:ind w:left="2880" w:hanging="360"/>
      </w:pPr>
      <w:rPr>
        <w:rFonts w:ascii="Wingdings 3" w:hAnsi="Wingdings 3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26855"/>
    <w:multiLevelType w:val="hybridMultilevel"/>
    <w:tmpl w:val="8AC2A3E8"/>
    <w:lvl w:ilvl="0" w:tplc="4D5ADF5A">
      <w:start w:val="1"/>
      <w:numFmt w:val="bullet"/>
      <w:lvlText w:val="&quot;"/>
      <w:lvlJc w:val="left"/>
      <w:pPr>
        <w:ind w:left="28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6AD65ABA"/>
    <w:multiLevelType w:val="hybridMultilevel"/>
    <w:tmpl w:val="D4266EA4"/>
    <w:lvl w:ilvl="0" w:tplc="4D5ADF5A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ADF5A">
      <w:start w:val="1"/>
      <w:numFmt w:val="bullet"/>
      <w:lvlText w:val="&quot;"/>
      <w:lvlJc w:val="left"/>
      <w:pPr>
        <w:ind w:left="2880" w:hanging="360"/>
      </w:pPr>
      <w:rPr>
        <w:rFonts w:ascii="Wingdings 3" w:hAnsi="Wingdings 3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A30B5"/>
    <w:multiLevelType w:val="hybridMultilevel"/>
    <w:tmpl w:val="869EECF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2846"/>
    <w:multiLevelType w:val="hybridMultilevel"/>
    <w:tmpl w:val="7A6ACDC4"/>
    <w:lvl w:ilvl="0" w:tplc="4D5ADF5A">
      <w:start w:val="1"/>
      <w:numFmt w:val="bullet"/>
      <w:lvlText w:val="&quot;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D7D04"/>
    <w:multiLevelType w:val="hybridMultilevel"/>
    <w:tmpl w:val="325A05C2"/>
    <w:lvl w:ilvl="0" w:tplc="AEC4275A">
      <w:numFmt w:val="bullet"/>
      <w:lvlText w:val=""/>
      <w:lvlJc w:val="left"/>
      <w:pPr>
        <w:ind w:left="927" w:hanging="360"/>
      </w:pPr>
      <w:rPr>
        <w:rFonts w:ascii="Wingdings 3" w:eastAsia="Times New Roman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75F45B8B"/>
    <w:multiLevelType w:val="hybridMultilevel"/>
    <w:tmpl w:val="DC7075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D241C"/>
    <w:multiLevelType w:val="multilevel"/>
    <w:tmpl w:val="C6C6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"/>
      <w:lvlJc w:val="left"/>
      <w:pPr>
        <w:ind w:left="1440" w:hanging="360"/>
      </w:pPr>
      <w:rPr>
        <w:rFonts w:ascii="Wingdings" w:eastAsia="Times New Roman" w:hAnsi="Wingdings" w:hint="default"/>
        <w:b/>
      </w:rPr>
    </w:lvl>
    <w:lvl w:ilvl="2">
      <w:numFmt w:val="bullet"/>
      <w:lvlText w:val=""/>
      <w:lvlJc w:val="left"/>
      <w:pPr>
        <w:ind w:left="2160" w:hanging="360"/>
      </w:pPr>
      <w:rPr>
        <w:rFonts w:ascii="Wingdings 3" w:eastAsia="Times New Roman" w:hAnsi="Wingdings 3" w:hint="default"/>
      </w:rPr>
    </w:lvl>
    <w:lvl w:ilvl="3">
      <w:numFmt w:val="bullet"/>
      <w:lvlText w:val="-"/>
      <w:lvlJc w:val="left"/>
      <w:pPr>
        <w:ind w:left="2880" w:hanging="360"/>
      </w:pPr>
      <w:rPr>
        <w:rFonts w:ascii="Calibri" w:eastAsia="Arial Unicode MS" w:hAnsi="Calibri" w:cs="Tahoma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8C7AE7"/>
    <w:multiLevelType w:val="hybridMultilevel"/>
    <w:tmpl w:val="828812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FB7C75"/>
    <w:multiLevelType w:val="multilevel"/>
    <w:tmpl w:val="AE20815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38"/>
  </w:num>
  <w:num w:numId="2">
    <w:abstractNumId w:val="29"/>
  </w:num>
  <w:num w:numId="3">
    <w:abstractNumId w:val="22"/>
  </w:num>
  <w:num w:numId="4">
    <w:abstractNumId w:val="36"/>
  </w:num>
  <w:num w:numId="5">
    <w:abstractNumId w:val="8"/>
  </w:num>
  <w:num w:numId="6">
    <w:abstractNumId w:val="23"/>
  </w:num>
  <w:num w:numId="7">
    <w:abstractNumId w:val="19"/>
  </w:num>
  <w:num w:numId="8">
    <w:abstractNumId w:val="9"/>
  </w:num>
  <w:num w:numId="9">
    <w:abstractNumId w:val="30"/>
  </w:num>
  <w:num w:numId="10">
    <w:abstractNumId w:val="34"/>
  </w:num>
  <w:num w:numId="11">
    <w:abstractNumId w:val="17"/>
  </w:num>
  <w:num w:numId="12">
    <w:abstractNumId w:val="15"/>
  </w:num>
  <w:num w:numId="13">
    <w:abstractNumId w:val="28"/>
  </w:num>
  <w:num w:numId="14">
    <w:abstractNumId w:val="5"/>
  </w:num>
  <w:num w:numId="15">
    <w:abstractNumId w:val="33"/>
  </w:num>
  <w:num w:numId="16">
    <w:abstractNumId w:val="7"/>
  </w:num>
  <w:num w:numId="17">
    <w:abstractNumId w:val="31"/>
  </w:num>
  <w:num w:numId="18">
    <w:abstractNumId w:val="27"/>
  </w:num>
  <w:num w:numId="19">
    <w:abstractNumId w:val="18"/>
  </w:num>
  <w:num w:numId="20">
    <w:abstractNumId w:val="39"/>
  </w:num>
  <w:num w:numId="21">
    <w:abstractNumId w:val="25"/>
  </w:num>
  <w:num w:numId="22">
    <w:abstractNumId w:val="10"/>
  </w:num>
  <w:num w:numId="23">
    <w:abstractNumId w:val="21"/>
  </w:num>
  <w:num w:numId="24">
    <w:abstractNumId w:val="32"/>
  </w:num>
  <w:num w:numId="25">
    <w:abstractNumId w:val="11"/>
  </w:num>
  <w:num w:numId="26">
    <w:abstractNumId w:val="37"/>
  </w:num>
  <w:num w:numId="27">
    <w:abstractNumId w:val="26"/>
  </w:num>
  <w:num w:numId="28">
    <w:abstractNumId w:val="13"/>
  </w:num>
  <w:num w:numId="29">
    <w:abstractNumId w:val="35"/>
  </w:num>
  <w:num w:numId="30">
    <w:abstractNumId w:val="4"/>
  </w:num>
  <w:num w:numId="31">
    <w:abstractNumId w:val="20"/>
  </w:num>
  <w:num w:numId="32">
    <w:abstractNumId w:val="24"/>
  </w:num>
  <w:num w:numId="33">
    <w:abstractNumId w:val="3"/>
  </w:num>
  <w:num w:numId="34">
    <w:abstractNumId w:val="6"/>
  </w:num>
  <w:num w:numId="35">
    <w:abstractNumId w:val="12"/>
  </w:num>
  <w:num w:numId="36">
    <w:abstractNumId w:val="16"/>
  </w:num>
  <w:num w:numId="37">
    <w:abstractNumId w:val="40"/>
  </w:num>
  <w:num w:numId="38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9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704"/>
    <w:rsid w:val="000005FD"/>
    <w:rsid w:val="0000369C"/>
    <w:rsid w:val="0001176C"/>
    <w:rsid w:val="00014EFF"/>
    <w:rsid w:val="00020145"/>
    <w:rsid w:val="00022C18"/>
    <w:rsid w:val="0002307B"/>
    <w:rsid w:val="00027364"/>
    <w:rsid w:val="00041693"/>
    <w:rsid w:val="00051DA5"/>
    <w:rsid w:val="000545BD"/>
    <w:rsid w:val="00055215"/>
    <w:rsid w:val="00056C82"/>
    <w:rsid w:val="00061BBC"/>
    <w:rsid w:val="000621C6"/>
    <w:rsid w:val="00062A41"/>
    <w:rsid w:val="000638EC"/>
    <w:rsid w:val="00071295"/>
    <w:rsid w:val="00081888"/>
    <w:rsid w:val="00082974"/>
    <w:rsid w:val="0008455A"/>
    <w:rsid w:val="00085704"/>
    <w:rsid w:val="000A100B"/>
    <w:rsid w:val="000A5349"/>
    <w:rsid w:val="000A6932"/>
    <w:rsid w:val="000B47A8"/>
    <w:rsid w:val="000B5801"/>
    <w:rsid w:val="000B66BC"/>
    <w:rsid w:val="000C0F97"/>
    <w:rsid w:val="000D5FCC"/>
    <w:rsid w:val="000E1011"/>
    <w:rsid w:val="000F425C"/>
    <w:rsid w:val="000F50EF"/>
    <w:rsid w:val="000F76C8"/>
    <w:rsid w:val="0010007F"/>
    <w:rsid w:val="001106E1"/>
    <w:rsid w:val="00114751"/>
    <w:rsid w:val="00130DA0"/>
    <w:rsid w:val="001326BE"/>
    <w:rsid w:val="00140584"/>
    <w:rsid w:val="00144E30"/>
    <w:rsid w:val="0015045A"/>
    <w:rsid w:val="00157635"/>
    <w:rsid w:val="00160C03"/>
    <w:rsid w:val="00165354"/>
    <w:rsid w:val="0017091D"/>
    <w:rsid w:val="00172ED9"/>
    <w:rsid w:val="00186BE8"/>
    <w:rsid w:val="00193A14"/>
    <w:rsid w:val="00196D4A"/>
    <w:rsid w:val="001A0731"/>
    <w:rsid w:val="001A7665"/>
    <w:rsid w:val="001A7A9C"/>
    <w:rsid w:val="001A7FB3"/>
    <w:rsid w:val="001B5AFB"/>
    <w:rsid w:val="001C5005"/>
    <w:rsid w:val="001C5BD6"/>
    <w:rsid w:val="001C5DB7"/>
    <w:rsid w:val="001D2D58"/>
    <w:rsid w:val="001F5775"/>
    <w:rsid w:val="001F7FF6"/>
    <w:rsid w:val="0021302A"/>
    <w:rsid w:val="00213A68"/>
    <w:rsid w:val="00224B66"/>
    <w:rsid w:val="002267EB"/>
    <w:rsid w:val="00227C08"/>
    <w:rsid w:val="0023427E"/>
    <w:rsid w:val="00236E08"/>
    <w:rsid w:val="00242DB5"/>
    <w:rsid w:val="00246FF0"/>
    <w:rsid w:val="002569AF"/>
    <w:rsid w:val="00256E9C"/>
    <w:rsid w:val="00261EEF"/>
    <w:rsid w:val="00267DE3"/>
    <w:rsid w:val="00272B12"/>
    <w:rsid w:val="00273D7E"/>
    <w:rsid w:val="00277D87"/>
    <w:rsid w:val="00280184"/>
    <w:rsid w:val="002801A3"/>
    <w:rsid w:val="00282A22"/>
    <w:rsid w:val="002835D4"/>
    <w:rsid w:val="00283BB5"/>
    <w:rsid w:val="0028732B"/>
    <w:rsid w:val="00295140"/>
    <w:rsid w:val="002963B0"/>
    <w:rsid w:val="002A3976"/>
    <w:rsid w:val="002A5A15"/>
    <w:rsid w:val="002A76F5"/>
    <w:rsid w:val="002B2B9A"/>
    <w:rsid w:val="002B50AD"/>
    <w:rsid w:val="002B5166"/>
    <w:rsid w:val="002D3F70"/>
    <w:rsid w:val="002D72F8"/>
    <w:rsid w:val="002F2645"/>
    <w:rsid w:val="002F7BC9"/>
    <w:rsid w:val="00301326"/>
    <w:rsid w:val="00301AA9"/>
    <w:rsid w:val="00302BE8"/>
    <w:rsid w:val="003078E9"/>
    <w:rsid w:val="00311179"/>
    <w:rsid w:val="00312FB2"/>
    <w:rsid w:val="0031709D"/>
    <w:rsid w:val="00330125"/>
    <w:rsid w:val="00335300"/>
    <w:rsid w:val="00335F87"/>
    <w:rsid w:val="00340A82"/>
    <w:rsid w:val="00342FF0"/>
    <w:rsid w:val="0034364A"/>
    <w:rsid w:val="003439C4"/>
    <w:rsid w:val="00345798"/>
    <w:rsid w:val="00346C9C"/>
    <w:rsid w:val="00355AD8"/>
    <w:rsid w:val="00357468"/>
    <w:rsid w:val="003633C9"/>
    <w:rsid w:val="00366458"/>
    <w:rsid w:val="00375AA8"/>
    <w:rsid w:val="00384945"/>
    <w:rsid w:val="00384B87"/>
    <w:rsid w:val="00385538"/>
    <w:rsid w:val="0039228E"/>
    <w:rsid w:val="00394F93"/>
    <w:rsid w:val="003B0042"/>
    <w:rsid w:val="003B146F"/>
    <w:rsid w:val="003B42C0"/>
    <w:rsid w:val="003B7407"/>
    <w:rsid w:val="003C26D0"/>
    <w:rsid w:val="003C2CEC"/>
    <w:rsid w:val="003C67DC"/>
    <w:rsid w:val="003C73A6"/>
    <w:rsid w:val="003D1176"/>
    <w:rsid w:val="003D5CC1"/>
    <w:rsid w:val="003D6321"/>
    <w:rsid w:val="003E4D7E"/>
    <w:rsid w:val="003F0E75"/>
    <w:rsid w:val="003F3FF5"/>
    <w:rsid w:val="00407435"/>
    <w:rsid w:val="004074ED"/>
    <w:rsid w:val="0041038C"/>
    <w:rsid w:val="00413522"/>
    <w:rsid w:val="00422A04"/>
    <w:rsid w:val="00426DBE"/>
    <w:rsid w:val="00431157"/>
    <w:rsid w:val="00444F83"/>
    <w:rsid w:val="00447374"/>
    <w:rsid w:val="004516E1"/>
    <w:rsid w:val="00455C69"/>
    <w:rsid w:val="00463618"/>
    <w:rsid w:val="0047078C"/>
    <w:rsid w:val="0047582B"/>
    <w:rsid w:val="00480CAA"/>
    <w:rsid w:val="004837E6"/>
    <w:rsid w:val="00484EBE"/>
    <w:rsid w:val="00486479"/>
    <w:rsid w:val="00492960"/>
    <w:rsid w:val="004974B7"/>
    <w:rsid w:val="004A2E2A"/>
    <w:rsid w:val="004B164B"/>
    <w:rsid w:val="004B75D8"/>
    <w:rsid w:val="004C1CB9"/>
    <w:rsid w:val="004C3A99"/>
    <w:rsid w:val="004C3B84"/>
    <w:rsid w:val="004C40B7"/>
    <w:rsid w:val="004D1B33"/>
    <w:rsid w:val="004E0434"/>
    <w:rsid w:val="004E50C5"/>
    <w:rsid w:val="004E7D91"/>
    <w:rsid w:val="004F3AB6"/>
    <w:rsid w:val="004F7BC6"/>
    <w:rsid w:val="0050247F"/>
    <w:rsid w:val="0050356F"/>
    <w:rsid w:val="00512659"/>
    <w:rsid w:val="00513D72"/>
    <w:rsid w:val="00514ACA"/>
    <w:rsid w:val="005177DE"/>
    <w:rsid w:val="005328FB"/>
    <w:rsid w:val="0054536F"/>
    <w:rsid w:val="005559CA"/>
    <w:rsid w:val="00562B4B"/>
    <w:rsid w:val="00573A2B"/>
    <w:rsid w:val="00582B61"/>
    <w:rsid w:val="00590BDA"/>
    <w:rsid w:val="005928D8"/>
    <w:rsid w:val="005A0166"/>
    <w:rsid w:val="005A7281"/>
    <w:rsid w:val="005B308E"/>
    <w:rsid w:val="005B5EBA"/>
    <w:rsid w:val="005C0B95"/>
    <w:rsid w:val="005C2497"/>
    <w:rsid w:val="005C7ED5"/>
    <w:rsid w:val="005D0A87"/>
    <w:rsid w:val="005D6F8B"/>
    <w:rsid w:val="005E121C"/>
    <w:rsid w:val="005E22A8"/>
    <w:rsid w:val="005E25D9"/>
    <w:rsid w:val="005E7E6C"/>
    <w:rsid w:val="005F082B"/>
    <w:rsid w:val="005F2066"/>
    <w:rsid w:val="005F5AB9"/>
    <w:rsid w:val="0060418C"/>
    <w:rsid w:val="00611FAA"/>
    <w:rsid w:val="00612E80"/>
    <w:rsid w:val="0061366D"/>
    <w:rsid w:val="00614AC4"/>
    <w:rsid w:val="00615348"/>
    <w:rsid w:val="00615798"/>
    <w:rsid w:val="006169B0"/>
    <w:rsid w:val="00631C64"/>
    <w:rsid w:val="00637FC3"/>
    <w:rsid w:val="006411A4"/>
    <w:rsid w:val="006421DB"/>
    <w:rsid w:val="00645DE3"/>
    <w:rsid w:val="0064697C"/>
    <w:rsid w:val="00646FE1"/>
    <w:rsid w:val="006512DA"/>
    <w:rsid w:val="00654DE2"/>
    <w:rsid w:val="006573FC"/>
    <w:rsid w:val="00660A1D"/>
    <w:rsid w:val="0067751C"/>
    <w:rsid w:val="00692E62"/>
    <w:rsid w:val="00694C75"/>
    <w:rsid w:val="006A13FB"/>
    <w:rsid w:val="006A70FA"/>
    <w:rsid w:val="006B1110"/>
    <w:rsid w:val="006B1D89"/>
    <w:rsid w:val="006B6420"/>
    <w:rsid w:val="006B73D2"/>
    <w:rsid w:val="006C2748"/>
    <w:rsid w:val="006C54D8"/>
    <w:rsid w:val="006D0CA9"/>
    <w:rsid w:val="006D313E"/>
    <w:rsid w:val="006D4992"/>
    <w:rsid w:val="006E2A23"/>
    <w:rsid w:val="006E40A0"/>
    <w:rsid w:val="006E4191"/>
    <w:rsid w:val="006E4D1E"/>
    <w:rsid w:val="006F70D4"/>
    <w:rsid w:val="006F75EC"/>
    <w:rsid w:val="0070567D"/>
    <w:rsid w:val="00710D75"/>
    <w:rsid w:val="00722B1F"/>
    <w:rsid w:val="007255D9"/>
    <w:rsid w:val="00726ABC"/>
    <w:rsid w:val="007316F7"/>
    <w:rsid w:val="00735F19"/>
    <w:rsid w:val="007420E3"/>
    <w:rsid w:val="00744D00"/>
    <w:rsid w:val="007453BE"/>
    <w:rsid w:val="00746FAC"/>
    <w:rsid w:val="007473BA"/>
    <w:rsid w:val="00747770"/>
    <w:rsid w:val="00757A80"/>
    <w:rsid w:val="00763564"/>
    <w:rsid w:val="007654CB"/>
    <w:rsid w:val="00767C07"/>
    <w:rsid w:val="00772686"/>
    <w:rsid w:val="007746AD"/>
    <w:rsid w:val="0077668B"/>
    <w:rsid w:val="00785C8B"/>
    <w:rsid w:val="00786F35"/>
    <w:rsid w:val="007874D1"/>
    <w:rsid w:val="00790F5E"/>
    <w:rsid w:val="007933CE"/>
    <w:rsid w:val="0079407A"/>
    <w:rsid w:val="00794309"/>
    <w:rsid w:val="007949C4"/>
    <w:rsid w:val="007A2907"/>
    <w:rsid w:val="007A7B37"/>
    <w:rsid w:val="007B1A92"/>
    <w:rsid w:val="007B564C"/>
    <w:rsid w:val="007B57B9"/>
    <w:rsid w:val="007C12F4"/>
    <w:rsid w:val="007C3FDF"/>
    <w:rsid w:val="007D653A"/>
    <w:rsid w:val="007E1C11"/>
    <w:rsid w:val="007E3BD4"/>
    <w:rsid w:val="007E4FF3"/>
    <w:rsid w:val="007E581B"/>
    <w:rsid w:val="007E75B9"/>
    <w:rsid w:val="007F1CB8"/>
    <w:rsid w:val="007F306B"/>
    <w:rsid w:val="007F4377"/>
    <w:rsid w:val="007F4466"/>
    <w:rsid w:val="007F4A31"/>
    <w:rsid w:val="007F5CA7"/>
    <w:rsid w:val="0080031A"/>
    <w:rsid w:val="00800596"/>
    <w:rsid w:val="00805275"/>
    <w:rsid w:val="00806DD4"/>
    <w:rsid w:val="00812D91"/>
    <w:rsid w:val="008138D9"/>
    <w:rsid w:val="008237B4"/>
    <w:rsid w:val="00827509"/>
    <w:rsid w:val="008332D7"/>
    <w:rsid w:val="00833C82"/>
    <w:rsid w:val="00836ED2"/>
    <w:rsid w:val="00840464"/>
    <w:rsid w:val="00844057"/>
    <w:rsid w:val="008466E8"/>
    <w:rsid w:val="00851FA4"/>
    <w:rsid w:val="00854827"/>
    <w:rsid w:val="00855ABF"/>
    <w:rsid w:val="00856AB2"/>
    <w:rsid w:val="00865C19"/>
    <w:rsid w:val="00867EF6"/>
    <w:rsid w:val="0087181B"/>
    <w:rsid w:val="00874C45"/>
    <w:rsid w:val="00877955"/>
    <w:rsid w:val="00882671"/>
    <w:rsid w:val="008862FB"/>
    <w:rsid w:val="008868B9"/>
    <w:rsid w:val="00887A12"/>
    <w:rsid w:val="00887DA0"/>
    <w:rsid w:val="00892635"/>
    <w:rsid w:val="00897CC3"/>
    <w:rsid w:val="008A2F74"/>
    <w:rsid w:val="008A5C24"/>
    <w:rsid w:val="008B19B5"/>
    <w:rsid w:val="008B5444"/>
    <w:rsid w:val="008B70C5"/>
    <w:rsid w:val="008C1BC3"/>
    <w:rsid w:val="008C3E51"/>
    <w:rsid w:val="008D4769"/>
    <w:rsid w:val="008E3544"/>
    <w:rsid w:val="008F0CA2"/>
    <w:rsid w:val="008F2160"/>
    <w:rsid w:val="008F45AB"/>
    <w:rsid w:val="008F6B91"/>
    <w:rsid w:val="009004AB"/>
    <w:rsid w:val="00902E00"/>
    <w:rsid w:val="00903B55"/>
    <w:rsid w:val="009056E0"/>
    <w:rsid w:val="0091034E"/>
    <w:rsid w:val="009149F6"/>
    <w:rsid w:val="00916A2E"/>
    <w:rsid w:val="00920AB1"/>
    <w:rsid w:val="00920B6D"/>
    <w:rsid w:val="009211E9"/>
    <w:rsid w:val="009326CF"/>
    <w:rsid w:val="00933299"/>
    <w:rsid w:val="00935076"/>
    <w:rsid w:val="009415F3"/>
    <w:rsid w:val="009474D9"/>
    <w:rsid w:val="00954392"/>
    <w:rsid w:val="009574A9"/>
    <w:rsid w:val="00961428"/>
    <w:rsid w:val="00961812"/>
    <w:rsid w:val="00972A91"/>
    <w:rsid w:val="00980CE4"/>
    <w:rsid w:val="00980FB9"/>
    <w:rsid w:val="009812A4"/>
    <w:rsid w:val="0098221B"/>
    <w:rsid w:val="00995342"/>
    <w:rsid w:val="00996AE4"/>
    <w:rsid w:val="009A13E2"/>
    <w:rsid w:val="009A14EA"/>
    <w:rsid w:val="009A5BD7"/>
    <w:rsid w:val="009A7D00"/>
    <w:rsid w:val="009B0973"/>
    <w:rsid w:val="009B2E04"/>
    <w:rsid w:val="009B3306"/>
    <w:rsid w:val="009B61F5"/>
    <w:rsid w:val="009B7368"/>
    <w:rsid w:val="009D0D74"/>
    <w:rsid w:val="009D2514"/>
    <w:rsid w:val="009E209A"/>
    <w:rsid w:val="009E2BDD"/>
    <w:rsid w:val="009E54D9"/>
    <w:rsid w:val="009F410D"/>
    <w:rsid w:val="009F46E1"/>
    <w:rsid w:val="009F767A"/>
    <w:rsid w:val="00A02059"/>
    <w:rsid w:val="00A10030"/>
    <w:rsid w:val="00A14CC2"/>
    <w:rsid w:val="00A14F8D"/>
    <w:rsid w:val="00A15346"/>
    <w:rsid w:val="00A17CFD"/>
    <w:rsid w:val="00A208F7"/>
    <w:rsid w:val="00A27C95"/>
    <w:rsid w:val="00A30067"/>
    <w:rsid w:val="00A3080E"/>
    <w:rsid w:val="00A33BFA"/>
    <w:rsid w:val="00A34E1C"/>
    <w:rsid w:val="00A35C21"/>
    <w:rsid w:val="00A35C9E"/>
    <w:rsid w:val="00A46F66"/>
    <w:rsid w:val="00A531E8"/>
    <w:rsid w:val="00A55012"/>
    <w:rsid w:val="00A550B9"/>
    <w:rsid w:val="00A557E6"/>
    <w:rsid w:val="00A559F8"/>
    <w:rsid w:val="00A6107D"/>
    <w:rsid w:val="00A637C1"/>
    <w:rsid w:val="00A668F4"/>
    <w:rsid w:val="00A66AB7"/>
    <w:rsid w:val="00A720A0"/>
    <w:rsid w:val="00A73F33"/>
    <w:rsid w:val="00A74D7D"/>
    <w:rsid w:val="00A75947"/>
    <w:rsid w:val="00A81FC6"/>
    <w:rsid w:val="00A85059"/>
    <w:rsid w:val="00A923EC"/>
    <w:rsid w:val="00A97C07"/>
    <w:rsid w:val="00AA08BE"/>
    <w:rsid w:val="00AA0E5A"/>
    <w:rsid w:val="00AA0F24"/>
    <w:rsid w:val="00AA17A7"/>
    <w:rsid w:val="00AA48C7"/>
    <w:rsid w:val="00AB1A81"/>
    <w:rsid w:val="00AB4393"/>
    <w:rsid w:val="00AB6F2C"/>
    <w:rsid w:val="00AC0D7B"/>
    <w:rsid w:val="00AC5ACD"/>
    <w:rsid w:val="00AC5C3B"/>
    <w:rsid w:val="00AD3E48"/>
    <w:rsid w:val="00AD584B"/>
    <w:rsid w:val="00AD674C"/>
    <w:rsid w:val="00AE35BA"/>
    <w:rsid w:val="00AF03D1"/>
    <w:rsid w:val="00AF5EE9"/>
    <w:rsid w:val="00B018DF"/>
    <w:rsid w:val="00B10DB0"/>
    <w:rsid w:val="00B13A50"/>
    <w:rsid w:val="00B144CA"/>
    <w:rsid w:val="00B149A3"/>
    <w:rsid w:val="00B21A37"/>
    <w:rsid w:val="00B25618"/>
    <w:rsid w:val="00B264F4"/>
    <w:rsid w:val="00B26C87"/>
    <w:rsid w:val="00B27643"/>
    <w:rsid w:val="00B31BA0"/>
    <w:rsid w:val="00B34067"/>
    <w:rsid w:val="00B3584A"/>
    <w:rsid w:val="00B47D04"/>
    <w:rsid w:val="00B51B0A"/>
    <w:rsid w:val="00B52721"/>
    <w:rsid w:val="00B533A3"/>
    <w:rsid w:val="00B62A2C"/>
    <w:rsid w:val="00B63C9E"/>
    <w:rsid w:val="00B67C34"/>
    <w:rsid w:val="00B712E1"/>
    <w:rsid w:val="00B75A16"/>
    <w:rsid w:val="00B80136"/>
    <w:rsid w:val="00B812AC"/>
    <w:rsid w:val="00B87695"/>
    <w:rsid w:val="00B90CF5"/>
    <w:rsid w:val="00B90E55"/>
    <w:rsid w:val="00B94228"/>
    <w:rsid w:val="00BA15D8"/>
    <w:rsid w:val="00BA3AEE"/>
    <w:rsid w:val="00BA3E49"/>
    <w:rsid w:val="00BB4253"/>
    <w:rsid w:val="00BB4AD3"/>
    <w:rsid w:val="00BC20AA"/>
    <w:rsid w:val="00BC48F6"/>
    <w:rsid w:val="00BD3FF5"/>
    <w:rsid w:val="00BD61F4"/>
    <w:rsid w:val="00BD74F6"/>
    <w:rsid w:val="00BD7A25"/>
    <w:rsid w:val="00BE0F26"/>
    <w:rsid w:val="00BF6436"/>
    <w:rsid w:val="00C01AD7"/>
    <w:rsid w:val="00C07F5A"/>
    <w:rsid w:val="00C100FE"/>
    <w:rsid w:val="00C15E1C"/>
    <w:rsid w:val="00C17FCB"/>
    <w:rsid w:val="00C25AAF"/>
    <w:rsid w:val="00C260C6"/>
    <w:rsid w:val="00C27402"/>
    <w:rsid w:val="00C336A0"/>
    <w:rsid w:val="00C37212"/>
    <w:rsid w:val="00C404EE"/>
    <w:rsid w:val="00C45090"/>
    <w:rsid w:val="00C45F44"/>
    <w:rsid w:val="00C513F0"/>
    <w:rsid w:val="00C51651"/>
    <w:rsid w:val="00C52498"/>
    <w:rsid w:val="00C6179B"/>
    <w:rsid w:val="00C618B3"/>
    <w:rsid w:val="00C61D57"/>
    <w:rsid w:val="00C7675E"/>
    <w:rsid w:val="00C778EA"/>
    <w:rsid w:val="00C82069"/>
    <w:rsid w:val="00C828C3"/>
    <w:rsid w:val="00C934A1"/>
    <w:rsid w:val="00C960CE"/>
    <w:rsid w:val="00C97166"/>
    <w:rsid w:val="00CA1091"/>
    <w:rsid w:val="00CA4B2B"/>
    <w:rsid w:val="00CA7D0B"/>
    <w:rsid w:val="00CB4D69"/>
    <w:rsid w:val="00CC05CF"/>
    <w:rsid w:val="00CC2253"/>
    <w:rsid w:val="00CC44E7"/>
    <w:rsid w:val="00CD148A"/>
    <w:rsid w:val="00CD530B"/>
    <w:rsid w:val="00CE20EF"/>
    <w:rsid w:val="00CE397D"/>
    <w:rsid w:val="00CE3C92"/>
    <w:rsid w:val="00CE760C"/>
    <w:rsid w:val="00CF4C3F"/>
    <w:rsid w:val="00D0277C"/>
    <w:rsid w:val="00D02A92"/>
    <w:rsid w:val="00D06C28"/>
    <w:rsid w:val="00D15C18"/>
    <w:rsid w:val="00D24FD2"/>
    <w:rsid w:val="00D30F9D"/>
    <w:rsid w:val="00D34862"/>
    <w:rsid w:val="00D3512F"/>
    <w:rsid w:val="00D36035"/>
    <w:rsid w:val="00D366E3"/>
    <w:rsid w:val="00D440D2"/>
    <w:rsid w:val="00D5159A"/>
    <w:rsid w:val="00D534E9"/>
    <w:rsid w:val="00D6517A"/>
    <w:rsid w:val="00D70B6E"/>
    <w:rsid w:val="00D80166"/>
    <w:rsid w:val="00D8237F"/>
    <w:rsid w:val="00D82E72"/>
    <w:rsid w:val="00D8376B"/>
    <w:rsid w:val="00D910B7"/>
    <w:rsid w:val="00D91D7A"/>
    <w:rsid w:val="00D93237"/>
    <w:rsid w:val="00D9539C"/>
    <w:rsid w:val="00D96E7F"/>
    <w:rsid w:val="00DA21DF"/>
    <w:rsid w:val="00DA305B"/>
    <w:rsid w:val="00DA3C81"/>
    <w:rsid w:val="00DB0736"/>
    <w:rsid w:val="00DB36D5"/>
    <w:rsid w:val="00DC74AB"/>
    <w:rsid w:val="00DD01D6"/>
    <w:rsid w:val="00DD370D"/>
    <w:rsid w:val="00DD7756"/>
    <w:rsid w:val="00DF11E2"/>
    <w:rsid w:val="00DF3726"/>
    <w:rsid w:val="00DF7E26"/>
    <w:rsid w:val="00E02FE7"/>
    <w:rsid w:val="00E11F57"/>
    <w:rsid w:val="00E13E86"/>
    <w:rsid w:val="00E14BD1"/>
    <w:rsid w:val="00E20F4A"/>
    <w:rsid w:val="00E229D2"/>
    <w:rsid w:val="00E24631"/>
    <w:rsid w:val="00E24F0B"/>
    <w:rsid w:val="00E3666A"/>
    <w:rsid w:val="00E366AB"/>
    <w:rsid w:val="00E4597C"/>
    <w:rsid w:val="00E50B2D"/>
    <w:rsid w:val="00E54097"/>
    <w:rsid w:val="00E64F89"/>
    <w:rsid w:val="00E66105"/>
    <w:rsid w:val="00E70C5D"/>
    <w:rsid w:val="00E805E5"/>
    <w:rsid w:val="00E84816"/>
    <w:rsid w:val="00E84954"/>
    <w:rsid w:val="00E8625C"/>
    <w:rsid w:val="00E9153A"/>
    <w:rsid w:val="00E93014"/>
    <w:rsid w:val="00E93DFB"/>
    <w:rsid w:val="00E969DC"/>
    <w:rsid w:val="00EA380A"/>
    <w:rsid w:val="00EB15B6"/>
    <w:rsid w:val="00EB546B"/>
    <w:rsid w:val="00EC530B"/>
    <w:rsid w:val="00ED0346"/>
    <w:rsid w:val="00ED5EBD"/>
    <w:rsid w:val="00ED617A"/>
    <w:rsid w:val="00EE0729"/>
    <w:rsid w:val="00EE1513"/>
    <w:rsid w:val="00EE4910"/>
    <w:rsid w:val="00EF24B4"/>
    <w:rsid w:val="00F0063C"/>
    <w:rsid w:val="00F00797"/>
    <w:rsid w:val="00F02C01"/>
    <w:rsid w:val="00F04CF4"/>
    <w:rsid w:val="00F10C84"/>
    <w:rsid w:val="00F111F6"/>
    <w:rsid w:val="00F11AAF"/>
    <w:rsid w:val="00F21003"/>
    <w:rsid w:val="00F21D96"/>
    <w:rsid w:val="00F245BC"/>
    <w:rsid w:val="00F25273"/>
    <w:rsid w:val="00F30F2A"/>
    <w:rsid w:val="00F37472"/>
    <w:rsid w:val="00F40D65"/>
    <w:rsid w:val="00F40EAB"/>
    <w:rsid w:val="00F415F7"/>
    <w:rsid w:val="00F454BB"/>
    <w:rsid w:val="00F4581C"/>
    <w:rsid w:val="00F503CB"/>
    <w:rsid w:val="00F50EAD"/>
    <w:rsid w:val="00F52593"/>
    <w:rsid w:val="00F52722"/>
    <w:rsid w:val="00F5518F"/>
    <w:rsid w:val="00F56990"/>
    <w:rsid w:val="00F61A8A"/>
    <w:rsid w:val="00F65025"/>
    <w:rsid w:val="00F658F0"/>
    <w:rsid w:val="00F72B8C"/>
    <w:rsid w:val="00F77B23"/>
    <w:rsid w:val="00F83338"/>
    <w:rsid w:val="00F86868"/>
    <w:rsid w:val="00F94290"/>
    <w:rsid w:val="00F9567F"/>
    <w:rsid w:val="00F964E5"/>
    <w:rsid w:val="00FA054B"/>
    <w:rsid w:val="00FA0642"/>
    <w:rsid w:val="00FA4460"/>
    <w:rsid w:val="00FA4852"/>
    <w:rsid w:val="00FA7DF1"/>
    <w:rsid w:val="00FB7AFC"/>
    <w:rsid w:val="00FC5EAF"/>
    <w:rsid w:val="00FD2B91"/>
    <w:rsid w:val="00FD3546"/>
    <w:rsid w:val="00FE3599"/>
    <w:rsid w:val="00FE4C05"/>
    <w:rsid w:val="00FF0C89"/>
    <w:rsid w:val="00FF23DA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5:docId w15:val="{C6BCE116-36E0-492A-8F6A-36C38E9E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45A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locked/>
    <w:rsid w:val="001653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locked/>
    <w:rsid w:val="00920AB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085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7F4A3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rsid w:val="00000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locked/>
    <w:rsid w:val="000005F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00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0005FD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000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0005FD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"/>
    <w:rsid w:val="00DF3726"/>
    <w:pPr>
      <w:widowControl w:val="0"/>
      <w:tabs>
        <w:tab w:val="left" w:pos="720"/>
      </w:tabs>
      <w:suppressAutoHyphens/>
      <w:autoSpaceDN w:val="0"/>
      <w:spacing w:after="120"/>
      <w:textAlignment w:val="baseline"/>
    </w:pPr>
    <w:rPr>
      <w:rFonts w:eastAsia="SimSun" w:cs="Calibri"/>
      <w:color w:val="00000A"/>
      <w:kern w:val="3"/>
      <w:lang w:eastAsia="fr-FR"/>
    </w:rPr>
  </w:style>
  <w:style w:type="paragraph" w:customStyle="1" w:styleId="Standard">
    <w:name w:val="Standard"/>
    <w:rsid w:val="0080031A"/>
    <w:pPr>
      <w:widowControl w:val="0"/>
      <w:suppressAutoHyphens/>
      <w:autoSpaceDN w:val="0"/>
      <w:textAlignment w:val="baseline"/>
    </w:pPr>
    <w:rPr>
      <w:rFonts w:ascii="Liberation Sans" w:eastAsia="Arial Unicode MS" w:hAnsi="Liberation Sans" w:cs="Tahoma"/>
      <w:kern w:val="3"/>
      <w:sz w:val="24"/>
      <w:szCs w:val="24"/>
    </w:rPr>
  </w:style>
  <w:style w:type="character" w:styleId="Lienhypertexte">
    <w:name w:val="Hyperlink"/>
    <w:uiPriority w:val="99"/>
    <w:rsid w:val="00BE0F26"/>
    <w:rPr>
      <w:rFonts w:cs="Times New Roman"/>
      <w:color w:val="0000FF"/>
      <w:u w:val="single"/>
    </w:rPr>
  </w:style>
  <w:style w:type="paragraph" w:customStyle="1" w:styleId="western">
    <w:name w:val="western"/>
    <w:basedOn w:val="Normal"/>
    <w:rsid w:val="002D72F8"/>
    <w:pPr>
      <w:spacing w:before="100" w:beforeAutospacing="1" w:after="119"/>
    </w:pPr>
    <w:rPr>
      <w:color w:val="000000"/>
      <w:lang w:eastAsia="fr-FR"/>
    </w:rPr>
  </w:style>
  <w:style w:type="character" w:customStyle="1" w:styleId="Titre2Car">
    <w:name w:val="Titre 2 Car"/>
    <w:basedOn w:val="Policepardfaut"/>
    <w:link w:val="Titre2"/>
    <w:rsid w:val="00920AB1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customStyle="1" w:styleId="Paragraphedeliste1">
    <w:name w:val="Paragraphe de liste1"/>
    <w:basedOn w:val="Normal"/>
    <w:rsid w:val="00785C8B"/>
    <w:pPr>
      <w:suppressAutoHyphens/>
      <w:spacing w:after="0" w:line="240" w:lineRule="auto"/>
      <w:ind w:left="708"/>
      <w:textAlignment w:val="baseline"/>
    </w:pPr>
    <w:rPr>
      <w:rFonts w:ascii="Times New Roman" w:eastAsia="Times New Roman" w:hAnsi="Times New Roman"/>
      <w:kern w:val="1"/>
      <w:sz w:val="24"/>
      <w:szCs w:val="24"/>
      <w:lang w:eastAsia="ja-JP"/>
    </w:rPr>
  </w:style>
  <w:style w:type="paragraph" w:styleId="NormalWeb">
    <w:name w:val="Normal (Web)"/>
    <w:basedOn w:val="Normal"/>
    <w:unhideWhenUsed/>
    <w:rsid w:val="005D0A87"/>
    <w:pPr>
      <w:spacing w:before="100" w:beforeAutospacing="1" w:after="142" w:line="288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TableContents">
    <w:name w:val="Table Contents"/>
    <w:basedOn w:val="Standard"/>
    <w:rsid w:val="009A13E2"/>
    <w:pPr>
      <w:suppressLineNumbers/>
    </w:pPr>
    <w:rPr>
      <w:rFonts w:ascii="Liberation Serif" w:eastAsia="SimSun" w:hAnsi="Liberation Serif" w:cs="Mangal"/>
      <w:lang w:eastAsia="zh-CN" w:bidi="hi-IN"/>
    </w:rPr>
  </w:style>
  <w:style w:type="character" w:styleId="Lienhypertextesuivivisit">
    <w:name w:val="FollowedHyperlink"/>
    <w:basedOn w:val="Policepardfaut"/>
    <w:uiPriority w:val="99"/>
    <w:semiHidden/>
    <w:unhideWhenUsed/>
    <w:rsid w:val="001106E1"/>
    <w:rPr>
      <w:color w:val="800080" w:themeColor="followedHyperlink"/>
      <w:u w:val="single"/>
    </w:rPr>
  </w:style>
  <w:style w:type="paragraph" w:customStyle="1" w:styleId="Footnote">
    <w:name w:val="Footnote"/>
    <w:basedOn w:val="Standard"/>
    <w:rsid w:val="0098221B"/>
    <w:pPr>
      <w:widowControl/>
      <w:suppressLineNumbers/>
      <w:ind w:left="339" w:hanging="339"/>
      <w:jc w:val="center"/>
    </w:pPr>
    <w:rPr>
      <w:rFonts w:ascii="Arial" w:eastAsia="Arial" w:hAnsi="Arial" w:cs="Arial"/>
      <w:b/>
      <w:bCs/>
      <w:i/>
      <w:color w:val="000080"/>
      <w:spacing w:val="-2"/>
      <w:sz w:val="20"/>
      <w:szCs w:val="20"/>
      <w:lang w:eastAsia="zh-CN" w:bidi="hi-IN"/>
    </w:rPr>
  </w:style>
  <w:style w:type="character" w:styleId="Appelnotedebasdep">
    <w:name w:val="footnote reference"/>
    <w:basedOn w:val="Policepardfaut"/>
    <w:uiPriority w:val="99"/>
    <w:semiHidden/>
    <w:unhideWhenUsed/>
    <w:rsid w:val="0098221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A4B2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A4B2B"/>
    <w:rPr>
      <w:lang w:eastAsia="en-US"/>
    </w:rPr>
  </w:style>
  <w:style w:type="paragraph" w:customStyle="1" w:styleId="Default">
    <w:name w:val="Default"/>
    <w:rsid w:val="00BF6436"/>
    <w:pPr>
      <w:widowControl w:val="0"/>
      <w:suppressAutoHyphens/>
      <w:autoSpaceDN w:val="0"/>
      <w:textAlignment w:val="baseline"/>
    </w:pPr>
    <w:rPr>
      <w:rFonts w:ascii="Verdana" w:eastAsia="Verdana" w:hAnsi="Verdana" w:cs="Verdana"/>
      <w:color w:val="000000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BF6436"/>
    <w:rPr>
      <w:b/>
      <w:bCs/>
    </w:rPr>
  </w:style>
  <w:style w:type="character" w:customStyle="1" w:styleId="Titre1Car">
    <w:name w:val="Titre 1 Car"/>
    <w:basedOn w:val="Policepardfaut"/>
    <w:link w:val="Titre1"/>
    <w:rsid w:val="0016535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numbering" w:customStyle="1" w:styleId="Aucuneliste1">
    <w:name w:val="Aucune liste1"/>
    <w:next w:val="Aucuneliste"/>
    <w:uiPriority w:val="99"/>
    <w:semiHidden/>
    <w:unhideWhenUsed/>
    <w:rsid w:val="00C778EA"/>
  </w:style>
  <w:style w:type="paragraph" w:customStyle="1" w:styleId="Heading">
    <w:name w:val="Heading"/>
    <w:basedOn w:val="Standard"/>
    <w:next w:val="Textbody"/>
    <w:rsid w:val="00C778EA"/>
    <w:pPr>
      <w:keepNext/>
      <w:spacing w:before="240" w:after="120"/>
    </w:pPr>
    <w:rPr>
      <w:rFonts w:eastAsia="Microsoft YaHei" w:cs="Mangal"/>
      <w:sz w:val="28"/>
      <w:szCs w:val="28"/>
      <w:lang w:eastAsia="zh-CN" w:bidi="hi-IN"/>
    </w:rPr>
  </w:style>
  <w:style w:type="paragraph" w:styleId="Liste">
    <w:name w:val="List"/>
    <w:basedOn w:val="Textbody"/>
    <w:rsid w:val="00C778EA"/>
    <w:pPr>
      <w:tabs>
        <w:tab w:val="clear" w:pos="720"/>
      </w:tabs>
      <w:spacing w:after="140" w:line="288" w:lineRule="auto"/>
    </w:pPr>
    <w:rPr>
      <w:rFonts w:ascii="Liberation Serif" w:hAnsi="Liberation Serif" w:cs="Mangal"/>
      <w:color w:val="auto"/>
      <w:sz w:val="24"/>
      <w:szCs w:val="24"/>
      <w:lang w:eastAsia="zh-CN" w:bidi="hi-IN"/>
    </w:rPr>
  </w:style>
  <w:style w:type="paragraph" w:styleId="Lgende">
    <w:name w:val="caption"/>
    <w:basedOn w:val="Standard"/>
    <w:locked/>
    <w:rsid w:val="00C778EA"/>
    <w:pPr>
      <w:suppressLineNumbers/>
      <w:spacing w:before="120" w:after="120"/>
    </w:pPr>
    <w:rPr>
      <w:rFonts w:ascii="Liberation Serif" w:eastAsia="SimSun" w:hAnsi="Liberation Serif" w:cs="Mangal"/>
      <w:i/>
      <w:iCs/>
      <w:lang w:eastAsia="zh-CN" w:bidi="hi-IN"/>
    </w:rPr>
  </w:style>
  <w:style w:type="paragraph" w:customStyle="1" w:styleId="Index">
    <w:name w:val="Index"/>
    <w:basedOn w:val="Standard"/>
    <w:rsid w:val="00C778EA"/>
    <w:pPr>
      <w:suppressLineNumbers/>
    </w:pPr>
    <w:rPr>
      <w:rFonts w:ascii="Liberation Serif" w:eastAsia="SimSun" w:hAnsi="Liberation Serif" w:cs="Mangal"/>
      <w:lang w:eastAsia="zh-CN" w:bidi="hi-IN"/>
    </w:rPr>
  </w:style>
  <w:style w:type="character" w:customStyle="1" w:styleId="BulletSymbols">
    <w:name w:val="Bullet Symbols"/>
    <w:rsid w:val="00C778EA"/>
    <w:rPr>
      <w:rFonts w:ascii="OpenSymbol" w:eastAsia="OpenSymbol" w:hAnsi="OpenSymbol" w:cs="OpenSymbol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778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778E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CBE43-FA5A-4DC4-8744-56F5D4F12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622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4666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POSTE20</dc:creator>
  <cp:lastModifiedBy>Sylvie Guerandelle</cp:lastModifiedBy>
  <cp:revision>3</cp:revision>
  <cp:lastPrinted>2019-10-15T09:25:00Z</cp:lastPrinted>
  <dcterms:created xsi:type="dcterms:W3CDTF">2019-10-15T14:08:00Z</dcterms:created>
  <dcterms:modified xsi:type="dcterms:W3CDTF">2019-10-15T14:11:00Z</dcterms:modified>
</cp:coreProperties>
</file>